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1B98A" w14:textId="53626DE1" w:rsidR="00D92BD0" w:rsidRDefault="001432C9" w:rsidP="005C78B4">
      <w:pPr>
        <w:tabs>
          <w:tab w:val="left" w:pos="10298"/>
        </w:tabs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-</w:t>
      </w:r>
      <w:r w:rsidR="003145F4">
        <w:rPr>
          <w:b/>
        </w:rPr>
        <w:t>Great British Spring Clean – March 2018</w:t>
      </w:r>
      <w:r w:rsidR="00D92BD0">
        <w:rPr>
          <w:b/>
        </w:rPr>
        <w:t xml:space="preserve"> </w:t>
      </w:r>
      <w:r w:rsidR="00EB7CA0">
        <w:rPr>
          <w:b/>
        </w:rPr>
        <w:softHyphen/>
      </w:r>
    </w:p>
    <w:p w14:paraId="424791BD" w14:textId="77777777" w:rsidR="00D92BD0" w:rsidRDefault="00D92BD0" w:rsidP="005C78B4">
      <w:pPr>
        <w:tabs>
          <w:tab w:val="left" w:pos="10298"/>
        </w:tabs>
        <w:rPr>
          <w:b/>
        </w:rPr>
      </w:pPr>
    </w:p>
    <w:p w14:paraId="4EAED8C0" w14:textId="77777777" w:rsidR="00C42CA2" w:rsidRPr="007F7515" w:rsidRDefault="00F53A23" w:rsidP="005C78B4">
      <w:pPr>
        <w:tabs>
          <w:tab w:val="left" w:pos="10298"/>
        </w:tabs>
        <w:rPr>
          <w:b/>
        </w:rPr>
      </w:pPr>
      <w:commentRangeStart w:id="0"/>
      <w:r>
        <w:rPr>
          <w:b/>
        </w:rPr>
        <w:t>R</w:t>
      </w:r>
      <w:r w:rsidR="00E15642" w:rsidRPr="007F7515">
        <w:rPr>
          <w:b/>
        </w:rPr>
        <w:t>isk Assessment for Volunteer Litter Picking.</w:t>
      </w:r>
      <w:commentRangeEnd w:id="0"/>
      <w:r w:rsidR="00124D96">
        <w:rPr>
          <w:rStyle w:val="CommentReference"/>
        </w:rPr>
        <w:commentReference w:id="0"/>
      </w:r>
      <w:r w:rsidR="005C78B4">
        <w:rPr>
          <w:b/>
        </w:rPr>
        <w:tab/>
      </w:r>
    </w:p>
    <w:p w14:paraId="24BE1678" w14:textId="77777777" w:rsidR="00E15642" w:rsidRDefault="00E15642"/>
    <w:p w14:paraId="2B70AF78" w14:textId="77777777" w:rsidR="009C2383" w:rsidRDefault="008C2ADC">
      <w:r>
        <w:t>This form should be completed by the lead volunteer before</w:t>
      </w:r>
      <w:r w:rsidR="0006653F">
        <w:t xml:space="preserve"> the start of any litter pick.  </w:t>
      </w:r>
      <w:r w:rsidR="00594C15">
        <w:t>L</w:t>
      </w:r>
      <w:r w:rsidR="0006653F">
        <w:t xml:space="preserve">itter picks are generally very safe and it is unlikely that you will encounter any serious hazards or incidents – you will see that the points </w:t>
      </w:r>
      <w:r w:rsidR="00C865B3">
        <w:t xml:space="preserve">below </w:t>
      </w:r>
      <w:r w:rsidR="0006653F">
        <w:t>are just common sense and are worth considering to ensure your event runs as smoothly and safely as possible.</w:t>
      </w:r>
    </w:p>
    <w:p w14:paraId="1D085913" w14:textId="77777777" w:rsidR="009C2383" w:rsidRDefault="009C2383"/>
    <w:p w14:paraId="644DF682" w14:textId="77777777" w:rsidR="009C2383" w:rsidRPr="004512FC" w:rsidRDefault="00C865B3">
      <w:pPr>
        <w:rPr>
          <w:sz w:val="22"/>
          <w:szCs w:val="22"/>
        </w:rPr>
      </w:pPr>
      <w:r w:rsidRPr="004512FC">
        <w:rPr>
          <w:sz w:val="22"/>
          <w:szCs w:val="22"/>
        </w:rPr>
        <w:t>As</w:t>
      </w:r>
      <w:r w:rsidR="008C2ADC" w:rsidRPr="004512FC">
        <w:rPr>
          <w:sz w:val="22"/>
          <w:szCs w:val="22"/>
        </w:rPr>
        <w:t xml:space="preserve"> the organiser of the litter pick </w:t>
      </w:r>
      <w:r w:rsidRPr="004512FC">
        <w:rPr>
          <w:sz w:val="22"/>
          <w:szCs w:val="22"/>
        </w:rPr>
        <w:t xml:space="preserve">you should </w:t>
      </w:r>
      <w:r w:rsidR="008C2ADC" w:rsidRPr="004512FC">
        <w:rPr>
          <w:sz w:val="22"/>
          <w:szCs w:val="22"/>
        </w:rPr>
        <w:t xml:space="preserve">ensure that all volunteers know the risks and understand the control measures before clearing any litter.  It is sensible to address all volunteers and introduce yourself as the lead volunteer/organiser, so they know who to go to with </w:t>
      </w:r>
      <w:r w:rsidR="007F7515" w:rsidRPr="004512FC">
        <w:rPr>
          <w:sz w:val="22"/>
          <w:szCs w:val="22"/>
        </w:rPr>
        <w:t>questions/</w:t>
      </w:r>
      <w:r w:rsidRPr="004512FC">
        <w:rPr>
          <w:sz w:val="22"/>
          <w:szCs w:val="22"/>
        </w:rPr>
        <w:t xml:space="preserve">to </w:t>
      </w:r>
      <w:r w:rsidR="007F7515" w:rsidRPr="004512FC">
        <w:rPr>
          <w:sz w:val="22"/>
          <w:szCs w:val="22"/>
        </w:rPr>
        <w:t>report an incident.</w:t>
      </w:r>
      <w:r w:rsidR="009C2383" w:rsidRPr="004512FC">
        <w:rPr>
          <w:sz w:val="22"/>
          <w:szCs w:val="22"/>
        </w:rPr>
        <w:t xml:space="preserve"> </w:t>
      </w:r>
      <w:r w:rsidR="007F7515" w:rsidRPr="004512FC">
        <w:rPr>
          <w:sz w:val="22"/>
          <w:szCs w:val="22"/>
        </w:rPr>
        <w:t xml:space="preserve"> Y</w:t>
      </w:r>
      <w:r w:rsidR="009C2383" w:rsidRPr="004512FC">
        <w:rPr>
          <w:sz w:val="22"/>
          <w:szCs w:val="22"/>
        </w:rPr>
        <w:t xml:space="preserve">ou </w:t>
      </w:r>
      <w:r w:rsidRPr="004512FC">
        <w:rPr>
          <w:sz w:val="22"/>
          <w:szCs w:val="22"/>
        </w:rPr>
        <w:t>should also check</w:t>
      </w:r>
      <w:r w:rsidR="009C2383" w:rsidRPr="004512FC">
        <w:rPr>
          <w:sz w:val="22"/>
          <w:szCs w:val="22"/>
        </w:rPr>
        <w:t xml:space="preserve"> that all volunteers know what equipment they must use and what area they may clean up.  Also advise that a copy of the risk assessment is available on request.</w:t>
      </w:r>
    </w:p>
    <w:p w14:paraId="1DF6B371" w14:textId="77777777" w:rsidR="007F7515" w:rsidRDefault="007F75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83"/>
        <w:gridCol w:w="2378"/>
        <w:gridCol w:w="4710"/>
      </w:tblGrid>
      <w:tr w:rsidR="007F7515" w:rsidRPr="00F31C29" w14:paraId="16857436" w14:textId="77777777" w:rsidTr="00F31C29">
        <w:trPr>
          <w:trHeight w:val="897"/>
        </w:trPr>
        <w:tc>
          <w:tcPr>
            <w:tcW w:w="4503" w:type="dxa"/>
          </w:tcPr>
          <w:p w14:paraId="1C4EC434" w14:textId="77777777" w:rsidR="007F7515" w:rsidRPr="00F31C29" w:rsidRDefault="007F7515">
            <w:pPr>
              <w:rPr>
                <w:szCs w:val="24"/>
              </w:rPr>
            </w:pPr>
            <w:commentRangeStart w:id="1"/>
            <w:r w:rsidRPr="00F31C29">
              <w:rPr>
                <w:szCs w:val="24"/>
              </w:rPr>
              <w:t>Name</w:t>
            </w:r>
          </w:p>
          <w:p w14:paraId="14C9C3AE" w14:textId="77777777" w:rsidR="007F7515" w:rsidRPr="00F31C29" w:rsidRDefault="0029561C">
            <w:pPr>
              <w:rPr>
                <w:szCs w:val="24"/>
              </w:rPr>
            </w:pPr>
            <w:r>
              <w:rPr>
                <w:szCs w:val="24"/>
              </w:rPr>
              <w:t>Darren Mernagh</w:t>
            </w:r>
          </w:p>
        </w:tc>
        <w:tc>
          <w:tcPr>
            <w:tcW w:w="2583" w:type="dxa"/>
          </w:tcPr>
          <w:p w14:paraId="1B6493F3" w14:textId="77777777" w:rsidR="007F7515" w:rsidRDefault="007F7515">
            <w:pPr>
              <w:rPr>
                <w:szCs w:val="24"/>
              </w:rPr>
            </w:pPr>
            <w:r w:rsidRPr="00F31C29">
              <w:rPr>
                <w:szCs w:val="24"/>
              </w:rPr>
              <w:t>Date</w:t>
            </w:r>
          </w:p>
          <w:p w14:paraId="7C8C8B6B" w14:textId="2856B555" w:rsidR="0029561C" w:rsidRPr="00F31C29" w:rsidRDefault="003145F4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3145F4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March 2018</w:t>
            </w:r>
          </w:p>
        </w:tc>
        <w:tc>
          <w:tcPr>
            <w:tcW w:w="2378" w:type="dxa"/>
          </w:tcPr>
          <w:p w14:paraId="36CD8647" w14:textId="77777777" w:rsidR="007F7515" w:rsidRDefault="007F7515">
            <w:pPr>
              <w:rPr>
                <w:szCs w:val="24"/>
              </w:rPr>
            </w:pPr>
            <w:r w:rsidRPr="00F31C29">
              <w:rPr>
                <w:szCs w:val="24"/>
              </w:rPr>
              <w:t>Phone</w:t>
            </w:r>
          </w:p>
          <w:p w14:paraId="05A515C2" w14:textId="77777777" w:rsidR="0029561C" w:rsidRDefault="0029561C">
            <w:pPr>
              <w:rPr>
                <w:szCs w:val="24"/>
              </w:rPr>
            </w:pPr>
            <w:r>
              <w:rPr>
                <w:szCs w:val="24"/>
              </w:rPr>
              <w:t>07718118904</w:t>
            </w:r>
          </w:p>
          <w:p w14:paraId="29405D4A" w14:textId="77777777" w:rsidR="0029561C" w:rsidRPr="00F31C29" w:rsidRDefault="0029561C">
            <w:pPr>
              <w:rPr>
                <w:szCs w:val="24"/>
              </w:rPr>
            </w:pPr>
            <w:r>
              <w:rPr>
                <w:szCs w:val="24"/>
              </w:rPr>
              <w:t>01722 710358</w:t>
            </w:r>
            <w:commentRangeEnd w:id="1"/>
            <w:r w:rsidR="00124D96">
              <w:rPr>
                <w:rStyle w:val="CommentReference"/>
              </w:rPr>
              <w:commentReference w:id="1"/>
            </w:r>
          </w:p>
        </w:tc>
        <w:tc>
          <w:tcPr>
            <w:tcW w:w="4710" w:type="dxa"/>
          </w:tcPr>
          <w:p w14:paraId="2547A0FF" w14:textId="77777777" w:rsidR="007F7515" w:rsidRDefault="007F7515">
            <w:pPr>
              <w:rPr>
                <w:szCs w:val="24"/>
              </w:rPr>
            </w:pPr>
            <w:r w:rsidRPr="00F31C29">
              <w:rPr>
                <w:szCs w:val="24"/>
              </w:rPr>
              <w:t>Location of Clean Up</w:t>
            </w:r>
          </w:p>
          <w:p w14:paraId="47F82A8E" w14:textId="77777777" w:rsidR="0029561C" w:rsidRPr="00F31C29" w:rsidRDefault="0029561C">
            <w:pPr>
              <w:rPr>
                <w:szCs w:val="24"/>
              </w:rPr>
            </w:pPr>
            <w:r>
              <w:rPr>
                <w:szCs w:val="24"/>
              </w:rPr>
              <w:t>Alderbury</w:t>
            </w:r>
          </w:p>
        </w:tc>
      </w:tr>
    </w:tbl>
    <w:p w14:paraId="18C8014E" w14:textId="77777777" w:rsidR="007F7515" w:rsidRDefault="007F7515"/>
    <w:p w14:paraId="4BE6BDF7" w14:textId="77777777" w:rsidR="00E15642" w:rsidRPr="00330755" w:rsidRDefault="00C865B3">
      <w:pPr>
        <w:rPr>
          <w:b/>
        </w:rPr>
      </w:pPr>
      <w:r>
        <w:rPr>
          <w:b/>
        </w:rPr>
        <w:t>Before starting your clean up</w:t>
      </w:r>
      <w:r w:rsidR="00333DD4" w:rsidRPr="00330755">
        <w:rPr>
          <w:b/>
        </w:rPr>
        <w:t xml:space="preserve"> ensure all volunteers:</w:t>
      </w:r>
    </w:p>
    <w:p w14:paraId="6E128225" w14:textId="77777777" w:rsidR="007F7515" w:rsidRDefault="007F7515"/>
    <w:p w14:paraId="5717C857" w14:textId="77777777" w:rsidR="007F7515" w:rsidRDefault="00333DD4" w:rsidP="006D19F1">
      <w:pPr>
        <w:numPr>
          <w:ilvl w:val="0"/>
          <w:numId w:val="1"/>
        </w:numPr>
      </w:pPr>
      <w:r>
        <w:t>H</w:t>
      </w:r>
      <w:r w:rsidR="007F7515">
        <w:t xml:space="preserve">ave the correct Personal Protective Equipment (PPE) – </w:t>
      </w:r>
      <w:proofErr w:type="gramStart"/>
      <w:r w:rsidR="007F7515">
        <w:t>eg</w:t>
      </w:r>
      <w:proofErr w:type="gramEnd"/>
      <w:r w:rsidR="007F7515">
        <w:t xml:space="preserve"> Thick gloves, </w:t>
      </w:r>
      <w:proofErr w:type="spellStart"/>
      <w:r w:rsidR="007F7515">
        <w:t>hi-viz</w:t>
      </w:r>
      <w:proofErr w:type="spellEnd"/>
      <w:r w:rsidR="007F7515">
        <w:t xml:space="preserve"> vest, sensible footwear, weather appropriate clothing etc.</w:t>
      </w:r>
    </w:p>
    <w:p w14:paraId="466D9808" w14:textId="77777777" w:rsidR="00333DD4" w:rsidRDefault="00333DD4" w:rsidP="006D19F1">
      <w:pPr>
        <w:numPr>
          <w:ilvl w:val="0"/>
          <w:numId w:val="1"/>
        </w:numPr>
      </w:pPr>
      <w:r>
        <w:t xml:space="preserve">Have the correct equipment – </w:t>
      </w:r>
      <w:proofErr w:type="gramStart"/>
      <w:r>
        <w:t>eg</w:t>
      </w:r>
      <w:proofErr w:type="gramEnd"/>
      <w:r>
        <w:t xml:space="preserve"> Litter grabbers, plastic bags, </w:t>
      </w:r>
      <w:commentRangeStart w:id="2"/>
      <w:r>
        <w:t xml:space="preserve">container for needles, </w:t>
      </w:r>
      <w:commentRangeEnd w:id="2"/>
      <w:r w:rsidR="00124D96">
        <w:rPr>
          <w:rStyle w:val="CommentReference"/>
        </w:rPr>
        <w:commentReference w:id="2"/>
      </w:r>
      <w:r>
        <w:t>dog waste bags, brush, shovel etc and know how to use the equipment.</w:t>
      </w:r>
    </w:p>
    <w:p w14:paraId="756E505B" w14:textId="77777777" w:rsidR="00333DD4" w:rsidRDefault="00333DD4" w:rsidP="006D19F1">
      <w:pPr>
        <w:numPr>
          <w:ilvl w:val="0"/>
          <w:numId w:val="1"/>
        </w:numPr>
      </w:pPr>
      <w:r>
        <w:t xml:space="preserve">Consider all the risks and hazards in the work area, </w:t>
      </w:r>
      <w:proofErr w:type="gramStart"/>
      <w:r>
        <w:t>eg</w:t>
      </w:r>
      <w:proofErr w:type="gramEnd"/>
      <w:r>
        <w:t xml:space="preserve"> hazardous waste, broken glass, dog waste, vomit, needles, condoms and roads/cycle</w:t>
      </w:r>
      <w:r w:rsidR="005D39D0">
        <w:t xml:space="preserve"> </w:t>
      </w:r>
      <w:r>
        <w:t xml:space="preserve">ways, thorny bushes, low branches, uneven ground, hidden </w:t>
      </w:r>
      <w:proofErr w:type="spellStart"/>
      <w:r>
        <w:t>bankings</w:t>
      </w:r>
      <w:proofErr w:type="spellEnd"/>
      <w:r>
        <w:t xml:space="preserve"> etc.</w:t>
      </w:r>
    </w:p>
    <w:p w14:paraId="240DB104" w14:textId="77777777" w:rsidR="00333DD4" w:rsidRDefault="00333DD4" w:rsidP="006D19F1">
      <w:pPr>
        <w:numPr>
          <w:ilvl w:val="0"/>
          <w:numId w:val="1"/>
        </w:numPr>
      </w:pPr>
      <w:r>
        <w:t xml:space="preserve">Know the work area and </w:t>
      </w:r>
      <w:r w:rsidR="00C865B3">
        <w:t>how</w:t>
      </w:r>
      <w:r w:rsidR="00D46519">
        <w:t xml:space="preserve"> to </w:t>
      </w:r>
      <w:r w:rsidR="006D19F1">
        <w:t xml:space="preserve">report incidents or hazardous </w:t>
      </w:r>
      <w:r w:rsidR="00C865B3">
        <w:t xml:space="preserve">or </w:t>
      </w:r>
      <w:r w:rsidR="006D19F1">
        <w:t>unidentified waste</w:t>
      </w:r>
      <w:r w:rsidR="00C865B3">
        <w:t xml:space="preserve">, where to </w:t>
      </w:r>
      <w:r w:rsidR="006D19F1">
        <w:t xml:space="preserve">get first aid, meet on completion, deposit bags of waste and mark bags containing sharp material </w:t>
      </w:r>
      <w:proofErr w:type="gramStart"/>
      <w:r w:rsidR="006D19F1">
        <w:t>eg</w:t>
      </w:r>
      <w:proofErr w:type="gramEnd"/>
      <w:r w:rsidR="006D19F1">
        <w:t xml:space="preserve"> broken glass.</w:t>
      </w:r>
    </w:p>
    <w:p w14:paraId="3C4CA6F8" w14:textId="77777777" w:rsidR="001E64A6" w:rsidRDefault="001E64A6" w:rsidP="001E64A6"/>
    <w:p w14:paraId="63AE3AA1" w14:textId="77777777" w:rsidR="001E64A6" w:rsidRDefault="001E64A6" w:rsidP="001E64A6">
      <w:r>
        <w:t xml:space="preserve">Use the table below to score the risks in the </w:t>
      </w:r>
      <w:r w:rsidRPr="001E64A6">
        <w:rPr>
          <w:b/>
        </w:rPr>
        <w:t>Risk Assessment Table.</w:t>
      </w:r>
    </w:p>
    <w:p w14:paraId="2E0C17B8" w14:textId="77777777" w:rsidR="006D19F1" w:rsidRDefault="006D19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6"/>
        <w:gridCol w:w="588"/>
        <w:gridCol w:w="4102"/>
        <w:gridCol w:w="623"/>
        <w:gridCol w:w="4725"/>
      </w:tblGrid>
      <w:tr w:rsidR="001E64A6" w14:paraId="15200B5E" w14:textId="77777777" w:rsidTr="00F31C29">
        <w:tc>
          <w:tcPr>
            <w:tcW w:w="4724" w:type="dxa"/>
            <w:gridSpan w:val="2"/>
          </w:tcPr>
          <w:p w14:paraId="20F6B088" w14:textId="77777777" w:rsidR="001E64A6" w:rsidRPr="00F31C29" w:rsidRDefault="001E64A6">
            <w:pPr>
              <w:rPr>
                <w:b/>
              </w:rPr>
            </w:pPr>
            <w:r w:rsidRPr="00F31C29">
              <w:rPr>
                <w:b/>
              </w:rPr>
              <w:t>Likelihood (a)</w:t>
            </w:r>
          </w:p>
        </w:tc>
        <w:tc>
          <w:tcPr>
            <w:tcW w:w="4725" w:type="dxa"/>
            <w:gridSpan w:val="2"/>
          </w:tcPr>
          <w:p w14:paraId="32DF1E35" w14:textId="77777777" w:rsidR="001E64A6" w:rsidRPr="00F31C29" w:rsidRDefault="001E64A6">
            <w:pPr>
              <w:rPr>
                <w:b/>
              </w:rPr>
            </w:pPr>
            <w:r w:rsidRPr="00F31C29">
              <w:rPr>
                <w:b/>
              </w:rPr>
              <w:t>Severity (b)</w:t>
            </w:r>
          </w:p>
        </w:tc>
        <w:tc>
          <w:tcPr>
            <w:tcW w:w="4725" w:type="dxa"/>
          </w:tcPr>
          <w:p w14:paraId="3496B810" w14:textId="77777777" w:rsidR="001E64A6" w:rsidRPr="00F31C29" w:rsidRDefault="001E64A6">
            <w:pPr>
              <w:rPr>
                <w:b/>
              </w:rPr>
            </w:pPr>
            <w:r w:rsidRPr="00F31C29">
              <w:rPr>
                <w:b/>
              </w:rPr>
              <w:t>Magnitude = a x b</w:t>
            </w:r>
          </w:p>
        </w:tc>
      </w:tr>
      <w:tr w:rsidR="001E64A6" w14:paraId="79599F74" w14:textId="77777777" w:rsidTr="00F31C29">
        <w:tc>
          <w:tcPr>
            <w:tcW w:w="4136" w:type="dxa"/>
          </w:tcPr>
          <w:p w14:paraId="0960C88E" w14:textId="77777777" w:rsidR="001E64A6" w:rsidRDefault="001E64A6">
            <w:r>
              <w:t xml:space="preserve">Certain             </w:t>
            </w:r>
          </w:p>
        </w:tc>
        <w:tc>
          <w:tcPr>
            <w:tcW w:w="588" w:type="dxa"/>
          </w:tcPr>
          <w:p w14:paraId="60FA93ED" w14:textId="77777777" w:rsidR="001E64A6" w:rsidRDefault="001E64A6" w:rsidP="001E64A6">
            <w:r>
              <w:t>5</w:t>
            </w:r>
          </w:p>
        </w:tc>
        <w:tc>
          <w:tcPr>
            <w:tcW w:w="4102" w:type="dxa"/>
          </w:tcPr>
          <w:p w14:paraId="0809C89D" w14:textId="77777777" w:rsidR="001E64A6" w:rsidRDefault="001E64A6">
            <w:r>
              <w:t>Fatality</w:t>
            </w:r>
          </w:p>
        </w:tc>
        <w:tc>
          <w:tcPr>
            <w:tcW w:w="623" w:type="dxa"/>
          </w:tcPr>
          <w:p w14:paraId="7A61D685" w14:textId="77777777" w:rsidR="001E64A6" w:rsidRDefault="001E64A6" w:rsidP="001E64A6">
            <w:r>
              <w:t>6</w:t>
            </w:r>
          </w:p>
        </w:tc>
        <w:tc>
          <w:tcPr>
            <w:tcW w:w="4725" w:type="dxa"/>
            <w:vMerge w:val="restart"/>
          </w:tcPr>
          <w:p w14:paraId="166FA1F5" w14:textId="77777777" w:rsidR="001E64A6" w:rsidRDefault="001E64A6">
            <w:r>
              <w:t>2 x 3 = 6</w:t>
            </w:r>
          </w:p>
          <w:p w14:paraId="53A4EE5F" w14:textId="77777777" w:rsidR="001E64A6" w:rsidRDefault="001E64A6">
            <w:proofErr w:type="spellStart"/>
            <w:r>
              <w:t>Ie</w:t>
            </w:r>
            <w:proofErr w:type="spellEnd"/>
            <w:r>
              <w:t xml:space="preserve"> </w:t>
            </w:r>
            <w:r w:rsidRPr="00F31C29">
              <w:rPr>
                <w:b/>
              </w:rPr>
              <w:t>LOW RISK</w:t>
            </w:r>
          </w:p>
        </w:tc>
      </w:tr>
      <w:tr w:rsidR="001E64A6" w14:paraId="0DF56BFF" w14:textId="77777777" w:rsidTr="00F31C29">
        <w:tc>
          <w:tcPr>
            <w:tcW w:w="4136" w:type="dxa"/>
          </w:tcPr>
          <w:p w14:paraId="7E472963" w14:textId="77777777" w:rsidR="001E64A6" w:rsidRDefault="001E64A6">
            <w:r>
              <w:t>Probable</w:t>
            </w:r>
          </w:p>
        </w:tc>
        <w:tc>
          <w:tcPr>
            <w:tcW w:w="588" w:type="dxa"/>
          </w:tcPr>
          <w:p w14:paraId="0B0BABBC" w14:textId="77777777" w:rsidR="001E64A6" w:rsidRDefault="001E64A6" w:rsidP="001E64A6">
            <w:r>
              <w:t>4</w:t>
            </w:r>
          </w:p>
        </w:tc>
        <w:tc>
          <w:tcPr>
            <w:tcW w:w="4102" w:type="dxa"/>
          </w:tcPr>
          <w:p w14:paraId="59C80D02" w14:textId="77777777" w:rsidR="001E64A6" w:rsidRDefault="001E64A6">
            <w:r>
              <w:t>Serious Disablement</w:t>
            </w:r>
          </w:p>
        </w:tc>
        <w:tc>
          <w:tcPr>
            <w:tcW w:w="623" w:type="dxa"/>
          </w:tcPr>
          <w:p w14:paraId="6AA7EB07" w14:textId="77777777" w:rsidR="001E64A6" w:rsidRDefault="001E64A6" w:rsidP="001E64A6">
            <w:r>
              <w:t>5</w:t>
            </w:r>
          </w:p>
        </w:tc>
        <w:tc>
          <w:tcPr>
            <w:tcW w:w="4725" w:type="dxa"/>
            <w:vMerge/>
          </w:tcPr>
          <w:p w14:paraId="46F05B90" w14:textId="77777777" w:rsidR="001E64A6" w:rsidRDefault="001E64A6"/>
        </w:tc>
      </w:tr>
      <w:tr w:rsidR="001E64A6" w14:paraId="7E34CD6C" w14:textId="77777777" w:rsidTr="00F31C29">
        <w:tc>
          <w:tcPr>
            <w:tcW w:w="4136" w:type="dxa"/>
          </w:tcPr>
          <w:p w14:paraId="1B3CD075" w14:textId="77777777" w:rsidR="001E64A6" w:rsidRDefault="001E64A6">
            <w:r>
              <w:t>Even Chance</w:t>
            </w:r>
          </w:p>
        </w:tc>
        <w:tc>
          <w:tcPr>
            <w:tcW w:w="588" w:type="dxa"/>
          </w:tcPr>
          <w:p w14:paraId="0715E289" w14:textId="77777777" w:rsidR="001E64A6" w:rsidRDefault="001E64A6" w:rsidP="001E64A6">
            <w:r>
              <w:t>3</w:t>
            </w:r>
          </w:p>
        </w:tc>
        <w:tc>
          <w:tcPr>
            <w:tcW w:w="4102" w:type="dxa"/>
          </w:tcPr>
          <w:p w14:paraId="6DA066ED" w14:textId="77777777" w:rsidR="001E64A6" w:rsidRDefault="001E64A6">
            <w:r>
              <w:t>Sprain, Major Cuts/Bruises</w:t>
            </w:r>
          </w:p>
        </w:tc>
        <w:tc>
          <w:tcPr>
            <w:tcW w:w="623" w:type="dxa"/>
          </w:tcPr>
          <w:p w14:paraId="3D99850A" w14:textId="77777777" w:rsidR="001E64A6" w:rsidRDefault="001E64A6" w:rsidP="001E64A6">
            <w:r>
              <w:t>4</w:t>
            </w:r>
          </w:p>
        </w:tc>
        <w:tc>
          <w:tcPr>
            <w:tcW w:w="4725" w:type="dxa"/>
          </w:tcPr>
          <w:p w14:paraId="45919CAF" w14:textId="77777777" w:rsidR="001E64A6" w:rsidRDefault="001E64A6">
            <w:r>
              <w:t>High Risk = 21 to 30</w:t>
            </w:r>
          </w:p>
        </w:tc>
      </w:tr>
      <w:tr w:rsidR="001E64A6" w14:paraId="335B0DDA" w14:textId="77777777" w:rsidTr="00F31C29">
        <w:tc>
          <w:tcPr>
            <w:tcW w:w="4136" w:type="dxa"/>
          </w:tcPr>
          <w:p w14:paraId="4AB99EFF" w14:textId="77777777" w:rsidR="001E64A6" w:rsidRDefault="001E64A6">
            <w:r>
              <w:t>Possible</w:t>
            </w:r>
          </w:p>
        </w:tc>
        <w:tc>
          <w:tcPr>
            <w:tcW w:w="588" w:type="dxa"/>
          </w:tcPr>
          <w:p w14:paraId="4E1572BB" w14:textId="77777777" w:rsidR="001E64A6" w:rsidRDefault="001E64A6" w:rsidP="001E64A6">
            <w:r>
              <w:t>2</w:t>
            </w:r>
          </w:p>
        </w:tc>
        <w:tc>
          <w:tcPr>
            <w:tcW w:w="4102" w:type="dxa"/>
          </w:tcPr>
          <w:p w14:paraId="27DF3E76" w14:textId="77777777" w:rsidR="001E64A6" w:rsidRDefault="001E64A6">
            <w:r>
              <w:t>Minor Cut/Strain</w:t>
            </w:r>
          </w:p>
        </w:tc>
        <w:tc>
          <w:tcPr>
            <w:tcW w:w="623" w:type="dxa"/>
          </w:tcPr>
          <w:p w14:paraId="3A6BF621" w14:textId="77777777" w:rsidR="001E64A6" w:rsidRDefault="001E64A6" w:rsidP="001E64A6">
            <w:r>
              <w:t>3</w:t>
            </w:r>
          </w:p>
        </w:tc>
        <w:tc>
          <w:tcPr>
            <w:tcW w:w="4725" w:type="dxa"/>
          </w:tcPr>
          <w:p w14:paraId="5ACE31D8" w14:textId="77777777" w:rsidR="001E64A6" w:rsidRDefault="001E64A6">
            <w:r>
              <w:t>Medium Risk = 11 to 20</w:t>
            </w:r>
          </w:p>
        </w:tc>
      </w:tr>
      <w:tr w:rsidR="001E64A6" w14:paraId="05DF0239" w14:textId="77777777" w:rsidTr="00F31C29">
        <w:tc>
          <w:tcPr>
            <w:tcW w:w="4136" w:type="dxa"/>
          </w:tcPr>
          <w:p w14:paraId="472F2AA1" w14:textId="77777777" w:rsidR="001E64A6" w:rsidRDefault="001E64A6">
            <w:r>
              <w:t>Unlikely</w:t>
            </w:r>
          </w:p>
        </w:tc>
        <w:tc>
          <w:tcPr>
            <w:tcW w:w="588" w:type="dxa"/>
          </w:tcPr>
          <w:p w14:paraId="7783326F" w14:textId="77777777" w:rsidR="001E64A6" w:rsidRDefault="001E64A6" w:rsidP="001E64A6">
            <w:r>
              <w:t>1</w:t>
            </w:r>
          </w:p>
        </w:tc>
        <w:tc>
          <w:tcPr>
            <w:tcW w:w="4102" w:type="dxa"/>
          </w:tcPr>
          <w:p w14:paraId="7F32C541" w14:textId="77777777" w:rsidR="001E64A6" w:rsidRDefault="001E64A6">
            <w:r>
              <w:t>Minor Bruises/Grazes</w:t>
            </w:r>
          </w:p>
        </w:tc>
        <w:tc>
          <w:tcPr>
            <w:tcW w:w="623" w:type="dxa"/>
          </w:tcPr>
          <w:p w14:paraId="59C65568" w14:textId="77777777" w:rsidR="001E64A6" w:rsidRDefault="001E64A6" w:rsidP="001E64A6">
            <w:r>
              <w:t>2</w:t>
            </w:r>
          </w:p>
        </w:tc>
        <w:tc>
          <w:tcPr>
            <w:tcW w:w="4725" w:type="dxa"/>
          </w:tcPr>
          <w:p w14:paraId="28C76E4B" w14:textId="77777777" w:rsidR="001E64A6" w:rsidRDefault="001E64A6">
            <w:r>
              <w:t>Low Risk = 2 to 10</w:t>
            </w:r>
          </w:p>
        </w:tc>
      </w:tr>
    </w:tbl>
    <w:p w14:paraId="5765096A" w14:textId="77777777" w:rsidR="001E64A6" w:rsidRPr="001E64A6" w:rsidRDefault="001E64A6">
      <w:pPr>
        <w:rPr>
          <w:b/>
        </w:rPr>
      </w:pPr>
      <w:r w:rsidRPr="001E64A6">
        <w:rPr>
          <w:b/>
        </w:rPr>
        <w:t>Risk Assessment Table</w:t>
      </w:r>
    </w:p>
    <w:p w14:paraId="5A271700" w14:textId="77777777" w:rsidR="00330755" w:rsidRDefault="00330755">
      <w:pPr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354"/>
        <w:gridCol w:w="4466"/>
        <w:gridCol w:w="2656"/>
        <w:gridCol w:w="881"/>
        <w:gridCol w:w="983"/>
      </w:tblGrid>
      <w:tr w:rsidR="00C865B3" w:rsidRPr="00F31C29" w14:paraId="72BFF77B" w14:textId="77777777" w:rsidTr="0029561C">
        <w:tc>
          <w:tcPr>
            <w:tcW w:w="2802" w:type="dxa"/>
          </w:tcPr>
          <w:p w14:paraId="28AA3FA1" w14:textId="77777777" w:rsidR="00C865B3" w:rsidRPr="00F31C29" w:rsidRDefault="00C865B3" w:rsidP="008B1FA1">
            <w:pPr>
              <w:rPr>
                <w:b/>
                <w:sz w:val="20"/>
              </w:rPr>
            </w:pPr>
            <w:r w:rsidRPr="00F31C29">
              <w:rPr>
                <w:b/>
                <w:sz w:val="20"/>
              </w:rPr>
              <w:lastRenderedPageBreak/>
              <w:t>HAZARD</w:t>
            </w:r>
          </w:p>
        </w:tc>
        <w:tc>
          <w:tcPr>
            <w:tcW w:w="2354" w:type="dxa"/>
          </w:tcPr>
          <w:p w14:paraId="2657DB28" w14:textId="77777777" w:rsidR="00C865B3" w:rsidRPr="00F31C29" w:rsidRDefault="00C865B3" w:rsidP="008B1FA1">
            <w:pPr>
              <w:rPr>
                <w:b/>
                <w:sz w:val="20"/>
              </w:rPr>
            </w:pPr>
            <w:r w:rsidRPr="00F31C29">
              <w:rPr>
                <w:b/>
                <w:sz w:val="20"/>
              </w:rPr>
              <w:t>RISK</w:t>
            </w:r>
          </w:p>
        </w:tc>
        <w:tc>
          <w:tcPr>
            <w:tcW w:w="4466" w:type="dxa"/>
          </w:tcPr>
          <w:p w14:paraId="137F54F1" w14:textId="77777777" w:rsidR="00C865B3" w:rsidRPr="00F31C29" w:rsidRDefault="00C865B3" w:rsidP="008B1FA1">
            <w:pPr>
              <w:rPr>
                <w:b/>
                <w:sz w:val="20"/>
              </w:rPr>
            </w:pPr>
            <w:r w:rsidRPr="00F31C29">
              <w:rPr>
                <w:b/>
                <w:sz w:val="20"/>
              </w:rPr>
              <w:t>CONTROLS</w:t>
            </w:r>
          </w:p>
        </w:tc>
        <w:tc>
          <w:tcPr>
            <w:tcW w:w="2656" w:type="dxa"/>
          </w:tcPr>
          <w:p w14:paraId="16EA5900" w14:textId="77777777" w:rsidR="00C865B3" w:rsidRPr="00F31C29" w:rsidRDefault="00C865B3" w:rsidP="008B1FA1">
            <w:pPr>
              <w:rPr>
                <w:b/>
                <w:sz w:val="20"/>
              </w:rPr>
            </w:pPr>
            <w:r w:rsidRPr="00F31C29">
              <w:rPr>
                <w:b/>
                <w:sz w:val="20"/>
              </w:rPr>
              <w:t>MEASURES TO REDUCE EFFECT IN THE EVENT OF AN ACCIDENT</w:t>
            </w:r>
          </w:p>
        </w:tc>
        <w:tc>
          <w:tcPr>
            <w:tcW w:w="881" w:type="dxa"/>
          </w:tcPr>
          <w:p w14:paraId="3765185D" w14:textId="77777777" w:rsidR="00C865B3" w:rsidRPr="00F31C29" w:rsidRDefault="00C865B3" w:rsidP="008B1FA1">
            <w:pPr>
              <w:rPr>
                <w:b/>
                <w:sz w:val="20"/>
              </w:rPr>
            </w:pPr>
            <w:r w:rsidRPr="00F31C29">
              <w:rPr>
                <w:b/>
                <w:sz w:val="20"/>
              </w:rPr>
              <w:t xml:space="preserve">Score </w:t>
            </w:r>
          </w:p>
        </w:tc>
        <w:tc>
          <w:tcPr>
            <w:tcW w:w="983" w:type="dxa"/>
          </w:tcPr>
          <w:p w14:paraId="3C646693" w14:textId="77777777" w:rsidR="00C865B3" w:rsidRPr="00F31C29" w:rsidRDefault="00C865B3" w:rsidP="008B1FA1">
            <w:pPr>
              <w:rPr>
                <w:b/>
                <w:sz w:val="20"/>
              </w:rPr>
            </w:pPr>
            <w:r w:rsidRPr="00F31C29">
              <w:rPr>
                <w:b/>
                <w:sz w:val="20"/>
              </w:rPr>
              <w:t>Risk</w:t>
            </w:r>
          </w:p>
        </w:tc>
      </w:tr>
      <w:tr w:rsidR="005D39D0" w:rsidRPr="00F31C29" w14:paraId="12C58061" w14:textId="77777777" w:rsidTr="0029561C">
        <w:tc>
          <w:tcPr>
            <w:tcW w:w="2802" w:type="dxa"/>
            <w:vAlign w:val="center"/>
          </w:tcPr>
          <w:p w14:paraId="498620F8" w14:textId="77777777" w:rsidR="005D39D0" w:rsidRPr="00F31C29" w:rsidRDefault="005D39D0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b/>
                <w:sz w:val="20"/>
              </w:rPr>
              <w:t>Broken glass, sharp/rusty edges</w:t>
            </w:r>
          </w:p>
        </w:tc>
        <w:tc>
          <w:tcPr>
            <w:tcW w:w="2354" w:type="dxa"/>
            <w:vAlign w:val="center"/>
          </w:tcPr>
          <w:p w14:paraId="39ABAA87" w14:textId="77777777" w:rsidR="005D39D0" w:rsidRPr="00F31C29" w:rsidRDefault="005D39D0" w:rsidP="008B1FA1">
            <w:pPr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Cuts &amp; infections</w:t>
            </w:r>
          </w:p>
        </w:tc>
        <w:tc>
          <w:tcPr>
            <w:tcW w:w="4466" w:type="dxa"/>
            <w:vAlign w:val="center"/>
          </w:tcPr>
          <w:p w14:paraId="09B9CE1E" w14:textId="77777777" w:rsidR="005D39D0" w:rsidRPr="00F31C29" w:rsidRDefault="005D39D0" w:rsidP="00F31C29">
            <w:pPr>
              <w:numPr>
                <w:ilvl w:val="0"/>
                <w:numId w:val="2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sz w:val="20"/>
              </w:rPr>
              <w:t>Strong gloves to be worn at all times.</w:t>
            </w:r>
          </w:p>
          <w:p w14:paraId="38251CE8" w14:textId="77777777" w:rsidR="005D39D0" w:rsidRPr="00F31C29" w:rsidRDefault="005D39D0" w:rsidP="00F31C29">
            <w:pPr>
              <w:numPr>
                <w:ilvl w:val="0"/>
                <w:numId w:val="2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sz w:val="20"/>
              </w:rPr>
              <w:t xml:space="preserve">Use litter grabbers to pick up sharp litter.  </w:t>
            </w:r>
          </w:p>
          <w:p w14:paraId="02D2B91E" w14:textId="77777777" w:rsidR="005D39D0" w:rsidRPr="00F31C29" w:rsidRDefault="005D39D0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All participants should have up to date tetanus protection.</w:t>
            </w:r>
          </w:p>
        </w:tc>
        <w:tc>
          <w:tcPr>
            <w:tcW w:w="2656" w:type="dxa"/>
            <w:vAlign w:val="center"/>
          </w:tcPr>
          <w:p w14:paraId="6914564A" w14:textId="77777777" w:rsidR="005D39D0" w:rsidRPr="00F31C29" w:rsidRDefault="005D39D0" w:rsidP="005D39D0">
            <w:pPr>
              <w:rPr>
                <w:sz w:val="20"/>
              </w:rPr>
            </w:pPr>
            <w:r w:rsidRPr="00F31C29">
              <w:rPr>
                <w:sz w:val="20"/>
              </w:rPr>
              <w:t xml:space="preserve">Seek medical attention where appropriate. </w:t>
            </w:r>
          </w:p>
          <w:p w14:paraId="4C3F3D09" w14:textId="77777777" w:rsidR="005D39D0" w:rsidRPr="00F31C29" w:rsidRDefault="005D39D0" w:rsidP="005D39D0">
            <w:pPr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Thoroughly wash any cuts or abrasions as soon as possible, however minor.</w:t>
            </w:r>
          </w:p>
        </w:tc>
        <w:tc>
          <w:tcPr>
            <w:tcW w:w="881" w:type="dxa"/>
          </w:tcPr>
          <w:p w14:paraId="31155F2F" w14:textId="77777777" w:rsidR="005D39D0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 x 3</w:t>
            </w:r>
          </w:p>
        </w:tc>
        <w:tc>
          <w:tcPr>
            <w:tcW w:w="983" w:type="dxa"/>
          </w:tcPr>
          <w:p w14:paraId="1BF14A8B" w14:textId="77777777" w:rsidR="005D39D0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low</w:t>
            </w:r>
          </w:p>
        </w:tc>
      </w:tr>
      <w:tr w:rsidR="0029561C" w:rsidRPr="00F31C29" w14:paraId="40ADE793" w14:textId="77777777" w:rsidTr="0029561C">
        <w:tc>
          <w:tcPr>
            <w:tcW w:w="2802" w:type="dxa"/>
            <w:vAlign w:val="center"/>
          </w:tcPr>
          <w:p w14:paraId="3DDAC076" w14:textId="77777777" w:rsidR="0029561C" w:rsidRPr="00F31C29" w:rsidRDefault="0029561C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b/>
                <w:sz w:val="20"/>
              </w:rPr>
              <w:t>Needles</w:t>
            </w:r>
          </w:p>
        </w:tc>
        <w:tc>
          <w:tcPr>
            <w:tcW w:w="2354" w:type="dxa"/>
            <w:vAlign w:val="center"/>
          </w:tcPr>
          <w:p w14:paraId="0C1643B1" w14:textId="77777777" w:rsidR="0029561C" w:rsidRPr="00F31C29" w:rsidRDefault="0029561C" w:rsidP="008B1FA1">
            <w:pPr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Cuts &amp; infections</w:t>
            </w:r>
          </w:p>
        </w:tc>
        <w:tc>
          <w:tcPr>
            <w:tcW w:w="4466" w:type="dxa"/>
            <w:vAlign w:val="center"/>
          </w:tcPr>
          <w:p w14:paraId="4D2F8217" w14:textId="77777777" w:rsidR="0029561C" w:rsidRPr="00F31C29" w:rsidRDefault="0029561C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Leave alone &amp; report to event organiser to dispose of in sharps container using litter grabber, or report to council for removal.</w:t>
            </w:r>
          </w:p>
        </w:tc>
        <w:tc>
          <w:tcPr>
            <w:tcW w:w="2656" w:type="dxa"/>
            <w:vAlign w:val="center"/>
          </w:tcPr>
          <w:p w14:paraId="329E8D50" w14:textId="77777777" w:rsidR="0029561C" w:rsidRPr="00F31C29" w:rsidRDefault="0029561C" w:rsidP="005D39D0">
            <w:pPr>
              <w:rPr>
                <w:sz w:val="20"/>
              </w:rPr>
            </w:pPr>
            <w:r w:rsidRPr="00F31C29">
              <w:rPr>
                <w:sz w:val="20"/>
              </w:rPr>
              <w:t xml:space="preserve">Seek medical attention where appropriate. </w:t>
            </w:r>
          </w:p>
          <w:p w14:paraId="07A0118E" w14:textId="77777777" w:rsidR="0029561C" w:rsidRPr="00F31C29" w:rsidRDefault="0029561C" w:rsidP="008B1FA1">
            <w:pPr>
              <w:rPr>
                <w:rFonts w:cs="Arial"/>
                <w:sz w:val="20"/>
              </w:rPr>
            </w:pPr>
          </w:p>
        </w:tc>
        <w:tc>
          <w:tcPr>
            <w:tcW w:w="881" w:type="dxa"/>
          </w:tcPr>
          <w:p w14:paraId="22CE1FBF" w14:textId="77777777" w:rsidR="0029561C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x 5</w:t>
            </w:r>
          </w:p>
        </w:tc>
        <w:tc>
          <w:tcPr>
            <w:tcW w:w="983" w:type="dxa"/>
          </w:tcPr>
          <w:p w14:paraId="58A4ADD7" w14:textId="77777777" w:rsidR="0029561C" w:rsidRDefault="0029561C">
            <w:r w:rsidRPr="00FE7DB7">
              <w:rPr>
                <w:b/>
                <w:sz w:val="20"/>
              </w:rPr>
              <w:t>low</w:t>
            </w:r>
          </w:p>
        </w:tc>
      </w:tr>
      <w:tr w:rsidR="0029561C" w:rsidRPr="00F31C29" w14:paraId="68CCCB72" w14:textId="77777777" w:rsidTr="0029561C">
        <w:tc>
          <w:tcPr>
            <w:tcW w:w="2802" w:type="dxa"/>
            <w:vAlign w:val="center"/>
          </w:tcPr>
          <w:p w14:paraId="6A99BD67" w14:textId="77777777" w:rsidR="0029561C" w:rsidRPr="00F31C29" w:rsidRDefault="0029561C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b/>
                <w:sz w:val="20"/>
              </w:rPr>
              <w:t>Heavy/awkward to handle rubbish</w:t>
            </w:r>
          </w:p>
        </w:tc>
        <w:tc>
          <w:tcPr>
            <w:tcW w:w="2354" w:type="dxa"/>
            <w:vAlign w:val="center"/>
          </w:tcPr>
          <w:p w14:paraId="270411CE" w14:textId="77777777" w:rsidR="0029561C" w:rsidRPr="00F31C29" w:rsidRDefault="0029561C" w:rsidP="008B1FA1">
            <w:pPr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Pulled muscles &amp; strains</w:t>
            </w:r>
          </w:p>
        </w:tc>
        <w:tc>
          <w:tcPr>
            <w:tcW w:w="4466" w:type="dxa"/>
            <w:vAlign w:val="center"/>
          </w:tcPr>
          <w:p w14:paraId="622BC933" w14:textId="77777777" w:rsidR="0029561C" w:rsidRPr="00F31C29" w:rsidRDefault="0029561C" w:rsidP="00F31C29">
            <w:pPr>
              <w:numPr>
                <w:ilvl w:val="0"/>
                <w:numId w:val="3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sz w:val="20"/>
              </w:rPr>
              <w:t>Extreme care to be taken, use good lifting practices and share the load with an appropriate number of people.</w:t>
            </w:r>
          </w:p>
          <w:p w14:paraId="44D2A0AA" w14:textId="77777777" w:rsidR="0029561C" w:rsidRPr="00F31C29" w:rsidRDefault="0029561C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If too heavy to handle leave the object in place and report it to the organiser to arrange removal by the council.</w:t>
            </w:r>
          </w:p>
        </w:tc>
        <w:tc>
          <w:tcPr>
            <w:tcW w:w="2656" w:type="dxa"/>
            <w:vAlign w:val="center"/>
          </w:tcPr>
          <w:p w14:paraId="5F6A6C41" w14:textId="77777777" w:rsidR="0029561C" w:rsidRPr="00F31C29" w:rsidRDefault="0029561C" w:rsidP="005D39D0">
            <w:pPr>
              <w:rPr>
                <w:sz w:val="20"/>
              </w:rPr>
            </w:pPr>
            <w:r w:rsidRPr="00F31C29">
              <w:rPr>
                <w:sz w:val="20"/>
              </w:rPr>
              <w:t>Stop immediately if suffering any pain or discomfort.</w:t>
            </w:r>
          </w:p>
          <w:p w14:paraId="10C7D2EE" w14:textId="77777777" w:rsidR="0029561C" w:rsidRPr="00F31C29" w:rsidRDefault="0029561C" w:rsidP="005D39D0">
            <w:pPr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Seek medical attention if the ill effects persist.</w:t>
            </w:r>
          </w:p>
        </w:tc>
        <w:tc>
          <w:tcPr>
            <w:tcW w:w="881" w:type="dxa"/>
          </w:tcPr>
          <w:p w14:paraId="5CF3BBB7" w14:textId="77777777" w:rsidR="0029561C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x 2</w:t>
            </w:r>
          </w:p>
        </w:tc>
        <w:tc>
          <w:tcPr>
            <w:tcW w:w="983" w:type="dxa"/>
          </w:tcPr>
          <w:p w14:paraId="0D7551B9" w14:textId="77777777" w:rsidR="0029561C" w:rsidRDefault="0029561C">
            <w:r w:rsidRPr="00FE7DB7">
              <w:rPr>
                <w:b/>
                <w:sz w:val="20"/>
              </w:rPr>
              <w:t>low</w:t>
            </w:r>
          </w:p>
        </w:tc>
      </w:tr>
      <w:tr w:rsidR="0029561C" w:rsidRPr="00F31C29" w14:paraId="7872A5C3" w14:textId="77777777" w:rsidTr="0029561C">
        <w:tc>
          <w:tcPr>
            <w:tcW w:w="2802" w:type="dxa"/>
            <w:vAlign w:val="center"/>
          </w:tcPr>
          <w:p w14:paraId="13A5B8D2" w14:textId="77777777" w:rsidR="0029561C" w:rsidRPr="00F31C29" w:rsidRDefault="0029561C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b/>
                <w:sz w:val="20"/>
              </w:rPr>
              <w:t>Batteries, asbestos &amp; miscellaneous chemicals</w:t>
            </w:r>
          </w:p>
        </w:tc>
        <w:tc>
          <w:tcPr>
            <w:tcW w:w="2354" w:type="dxa"/>
            <w:vAlign w:val="center"/>
          </w:tcPr>
          <w:p w14:paraId="57B0130D" w14:textId="77777777" w:rsidR="0029561C" w:rsidRPr="00F31C29" w:rsidRDefault="0029561C" w:rsidP="008B1FA1">
            <w:pPr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Potentially dangerous depending on condition</w:t>
            </w:r>
          </w:p>
        </w:tc>
        <w:tc>
          <w:tcPr>
            <w:tcW w:w="4466" w:type="dxa"/>
            <w:vAlign w:val="center"/>
          </w:tcPr>
          <w:p w14:paraId="18D7AD7F" w14:textId="77777777" w:rsidR="0029561C" w:rsidRPr="00F31C29" w:rsidRDefault="0029561C" w:rsidP="00F31C29">
            <w:pPr>
              <w:numPr>
                <w:ilvl w:val="0"/>
                <w:numId w:val="4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sz w:val="20"/>
              </w:rPr>
              <w:t xml:space="preserve">Do not approach or remove any potentially hazardous waste.  </w:t>
            </w:r>
          </w:p>
          <w:p w14:paraId="25279776" w14:textId="77777777" w:rsidR="0029561C" w:rsidRPr="00F31C29" w:rsidRDefault="0029561C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Report to the council for disposal.</w:t>
            </w:r>
          </w:p>
        </w:tc>
        <w:tc>
          <w:tcPr>
            <w:tcW w:w="2656" w:type="dxa"/>
            <w:vAlign w:val="center"/>
          </w:tcPr>
          <w:p w14:paraId="7AEA57CA" w14:textId="77777777" w:rsidR="0029561C" w:rsidRPr="00F31C29" w:rsidRDefault="0029561C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Seek medical attention if exposed to pesticides, insecticides or other chemicals – record any label details.</w:t>
            </w:r>
          </w:p>
        </w:tc>
        <w:tc>
          <w:tcPr>
            <w:tcW w:w="881" w:type="dxa"/>
          </w:tcPr>
          <w:p w14:paraId="0B36DCFE" w14:textId="77777777" w:rsidR="0029561C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x 2</w:t>
            </w:r>
          </w:p>
        </w:tc>
        <w:tc>
          <w:tcPr>
            <w:tcW w:w="983" w:type="dxa"/>
          </w:tcPr>
          <w:p w14:paraId="52C8B272" w14:textId="77777777" w:rsidR="0029561C" w:rsidRDefault="0029561C">
            <w:r w:rsidRPr="00FE7DB7">
              <w:rPr>
                <w:b/>
                <w:sz w:val="20"/>
              </w:rPr>
              <w:t>low</w:t>
            </w:r>
          </w:p>
        </w:tc>
      </w:tr>
      <w:tr w:rsidR="0029561C" w:rsidRPr="00F31C29" w14:paraId="26553BA0" w14:textId="77777777" w:rsidTr="0029561C">
        <w:tc>
          <w:tcPr>
            <w:tcW w:w="2802" w:type="dxa"/>
            <w:vAlign w:val="center"/>
          </w:tcPr>
          <w:p w14:paraId="614E2EB0" w14:textId="77777777" w:rsidR="0029561C" w:rsidRPr="00F31C29" w:rsidRDefault="0029561C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Ground conditions</w:t>
            </w:r>
          </w:p>
        </w:tc>
        <w:tc>
          <w:tcPr>
            <w:tcW w:w="2354" w:type="dxa"/>
            <w:vAlign w:val="center"/>
          </w:tcPr>
          <w:p w14:paraId="0F61F1BA" w14:textId="77777777" w:rsidR="0029561C" w:rsidRPr="00F31C29" w:rsidRDefault="0029561C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Sprains, muscle damage &amp; broken bones.</w:t>
            </w:r>
          </w:p>
        </w:tc>
        <w:tc>
          <w:tcPr>
            <w:tcW w:w="4466" w:type="dxa"/>
            <w:vAlign w:val="center"/>
          </w:tcPr>
          <w:p w14:paraId="3B83339A" w14:textId="77777777" w:rsidR="0029561C" w:rsidRPr="00F31C29" w:rsidRDefault="0029561C" w:rsidP="00F31C29">
            <w:pPr>
              <w:numPr>
                <w:ilvl w:val="0"/>
                <w:numId w:val="4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rFonts w:cs="Arial"/>
                <w:sz w:val="20"/>
              </w:rPr>
              <w:t>Avoid dangerous areas and choose the safest possible route over difficult ground.</w:t>
            </w:r>
          </w:p>
          <w:p w14:paraId="335F7C47" w14:textId="77777777" w:rsidR="0029561C" w:rsidRPr="00F31C29" w:rsidRDefault="0029561C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Instruct volunteers to wear suitable footwear</w:t>
            </w:r>
            <w:r w:rsidRPr="00F31C29">
              <w:rPr>
                <w:rFonts w:cs="Arial"/>
                <w:sz w:val="20"/>
              </w:rPr>
              <w:t>.</w:t>
            </w:r>
          </w:p>
        </w:tc>
        <w:tc>
          <w:tcPr>
            <w:tcW w:w="2656" w:type="dxa"/>
            <w:vAlign w:val="center"/>
          </w:tcPr>
          <w:p w14:paraId="712F87C2" w14:textId="77777777" w:rsidR="0029561C" w:rsidRPr="00F31C29" w:rsidRDefault="0029561C" w:rsidP="00594C15">
            <w:pPr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Thoroughly wash any cuts or abrasions as soon as possible, however minor.</w:t>
            </w:r>
          </w:p>
          <w:p w14:paraId="477800C2" w14:textId="77777777" w:rsidR="0029561C" w:rsidRPr="00F31C29" w:rsidRDefault="0029561C" w:rsidP="00594C15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Seek medical attention for any serious cuts, bruises or strains.</w:t>
            </w:r>
          </w:p>
        </w:tc>
        <w:tc>
          <w:tcPr>
            <w:tcW w:w="881" w:type="dxa"/>
          </w:tcPr>
          <w:p w14:paraId="61C1DFE0" w14:textId="77777777" w:rsidR="0029561C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x 2</w:t>
            </w:r>
          </w:p>
        </w:tc>
        <w:tc>
          <w:tcPr>
            <w:tcW w:w="983" w:type="dxa"/>
          </w:tcPr>
          <w:p w14:paraId="65B68690" w14:textId="77777777" w:rsidR="0029561C" w:rsidRDefault="0029561C">
            <w:r w:rsidRPr="00FE7DB7">
              <w:rPr>
                <w:b/>
                <w:sz w:val="20"/>
              </w:rPr>
              <w:t>low</w:t>
            </w:r>
          </w:p>
        </w:tc>
      </w:tr>
      <w:tr w:rsidR="00C865B3" w:rsidRPr="00F31C29" w14:paraId="3E990D90" w14:textId="77777777" w:rsidTr="0029561C">
        <w:tc>
          <w:tcPr>
            <w:tcW w:w="2802" w:type="dxa"/>
            <w:vAlign w:val="center"/>
          </w:tcPr>
          <w:p w14:paraId="2EDD1F86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Highways vehicles, bicycles, plant and machinery</w:t>
            </w:r>
          </w:p>
        </w:tc>
        <w:tc>
          <w:tcPr>
            <w:tcW w:w="2354" w:type="dxa"/>
            <w:vAlign w:val="center"/>
          </w:tcPr>
          <w:p w14:paraId="740F2C92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Collision with moving traffic.</w:t>
            </w:r>
          </w:p>
        </w:tc>
        <w:tc>
          <w:tcPr>
            <w:tcW w:w="4466" w:type="dxa"/>
            <w:vAlign w:val="center"/>
          </w:tcPr>
          <w:p w14:paraId="052DD587" w14:textId="77777777" w:rsidR="00C865B3" w:rsidRPr="00F31C29" w:rsidRDefault="00C865B3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 xml:space="preserve">Avoid close proximity to traffic if possible.  </w:t>
            </w:r>
          </w:p>
          <w:p w14:paraId="4A655284" w14:textId="77777777" w:rsidR="00C865B3" w:rsidRPr="00F31C29" w:rsidRDefault="00C865B3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 xml:space="preserve">Stay off the highway.  </w:t>
            </w:r>
          </w:p>
          <w:p w14:paraId="2C1B6DD1" w14:textId="77777777" w:rsidR="00C865B3" w:rsidRPr="00F31C29" w:rsidRDefault="00C865B3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 xml:space="preserve">Be alert to the potential presence of agricultural machinery.  </w:t>
            </w:r>
          </w:p>
          <w:p w14:paraId="3350B8ED" w14:textId="77777777" w:rsidR="00C865B3" w:rsidRPr="00F31C29" w:rsidRDefault="00C865B3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 xml:space="preserve">Wear high visibility clothing if necessary.  </w:t>
            </w:r>
          </w:p>
          <w:p w14:paraId="3AD3394F" w14:textId="77777777" w:rsidR="00C865B3" w:rsidRPr="00F31C29" w:rsidRDefault="00C865B3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bCs/>
                <w:sz w:val="20"/>
              </w:rPr>
            </w:pPr>
            <w:r w:rsidRPr="00F31C29">
              <w:rPr>
                <w:rFonts w:cs="Arial"/>
                <w:sz w:val="20"/>
              </w:rPr>
              <w:t>Do not work on the roadside if the speed limit is 40mph or over.</w:t>
            </w:r>
          </w:p>
          <w:p w14:paraId="544A640A" w14:textId="77777777" w:rsidR="00C865B3" w:rsidRPr="00F31C29" w:rsidRDefault="00C865B3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bCs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 xml:space="preserve">Be aware of the vehicles around you during the litter pick.  </w:t>
            </w:r>
          </w:p>
          <w:p w14:paraId="44ECB364" w14:textId="77777777" w:rsidR="00C865B3" w:rsidRPr="00F31C29" w:rsidRDefault="00C865B3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Keep a look out</w:t>
            </w:r>
            <w:r w:rsidRPr="00F31C29">
              <w:rPr>
                <w:rFonts w:cs="Arial"/>
                <w:sz w:val="20"/>
              </w:rPr>
              <w:t>.</w:t>
            </w:r>
          </w:p>
          <w:p w14:paraId="47AAE269" w14:textId="77777777" w:rsidR="00C865B3" w:rsidRPr="00F31C29" w:rsidRDefault="00C865B3" w:rsidP="00F31C29">
            <w:pPr>
              <w:numPr>
                <w:ilvl w:val="0"/>
                <w:numId w:val="5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Children should not work by a road-side</w:t>
            </w:r>
          </w:p>
        </w:tc>
        <w:tc>
          <w:tcPr>
            <w:tcW w:w="2656" w:type="dxa"/>
            <w:vAlign w:val="center"/>
          </w:tcPr>
          <w:p w14:paraId="01BCC33F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Seek medical attention in the event of injury.</w:t>
            </w:r>
          </w:p>
          <w:p w14:paraId="419AE6FB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81" w:type="dxa"/>
          </w:tcPr>
          <w:p w14:paraId="6E9C13A2" w14:textId="77777777" w:rsidR="00C865B3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 x 6</w:t>
            </w:r>
          </w:p>
        </w:tc>
        <w:tc>
          <w:tcPr>
            <w:tcW w:w="983" w:type="dxa"/>
          </w:tcPr>
          <w:p w14:paraId="74AA26A2" w14:textId="77777777" w:rsidR="00C865B3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medium</w:t>
            </w:r>
          </w:p>
        </w:tc>
      </w:tr>
      <w:tr w:rsidR="00C865B3" w:rsidRPr="00F31C29" w14:paraId="0A19CB72" w14:textId="77777777" w:rsidTr="0029561C">
        <w:tc>
          <w:tcPr>
            <w:tcW w:w="2802" w:type="dxa"/>
            <w:vAlign w:val="center"/>
          </w:tcPr>
          <w:p w14:paraId="10AA18C5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People, lone working</w:t>
            </w:r>
          </w:p>
        </w:tc>
        <w:tc>
          <w:tcPr>
            <w:tcW w:w="2354" w:type="dxa"/>
            <w:vAlign w:val="center"/>
          </w:tcPr>
          <w:p w14:paraId="6884EDAB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Physical or verbal assault</w:t>
            </w:r>
          </w:p>
        </w:tc>
        <w:tc>
          <w:tcPr>
            <w:tcW w:w="4466" w:type="dxa"/>
            <w:vAlign w:val="center"/>
          </w:tcPr>
          <w:p w14:paraId="4E9EAA7D" w14:textId="77777777" w:rsidR="00C865B3" w:rsidRDefault="00C865B3" w:rsidP="00F31C29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</w:pPr>
            <w:r w:rsidRPr="0072040C">
              <w:t xml:space="preserve">Be aware of aggressive and difficult people.  </w:t>
            </w:r>
          </w:p>
          <w:p w14:paraId="37FF506E" w14:textId="77777777" w:rsidR="00C865B3" w:rsidRPr="0072040C" w:rsidRDefault="00C865B3" w:rsidP="00F31C29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</w:pPr>
            <w:r w:rsidRPr="0072040C">
              <w:t>Withdraw rather than face conflict.</w:t>
            </w:r>
          </w:p>
          <w:p w14:paraId="58BD6FB0" w14:textId="77777777" w:rsidR="00C865B3" w:rsidRPr="0072040C" w:rsidRDefault="00C865B3" w:rsidP="00F31C29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</w:pPr>
            <w:r w:rsidRPr="0072040C">
              <w:t>Do not work out of sight of others in the group.</w:t>
            </w:r>
          </w:p>
          <w:p w14:paraId="7672AA12" w14:textId="77777777" w:rsidR="00C865B3" w:rsidRPr="0072040C" w:rsidRDefault="00C865B3" w:rsidP="00F31C29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</w:pPr>
            <w:r w:rsidRPr="0072040C">
              <w:t>Organise</w:t>
            </w:r>
            <w:r>
              <w:t>r/section leader to have mobile phone.</w:t>
            </w:r>
          </w:p>
          <w:p w14:paraId="27F36D66" w14:textId="77777777" w:rsidR="00C865B3" w:rsidRPr="00F31C29" w:rsidRDefault="00C865B3" w:rsidP="00F31C29">
            <w:pPr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Keep together and stay off private property.</w:t>
            </w:r>
          </w:p>
        </w:tc>
        <w:tc>
          <w:tcPr>
            <w:tcW w:w="2656" w:type="dxa"/>
            <w:vAlign w:val="center"/>
          </w:tcPr>
          <w:p w14:paraId="40B8BB72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  <w:r w:rsidRPr="00F31C29">
              <w:rPr>
                <w:rFonts w:cs="Arial"/>
                <w:sz w:val="20"/>
              </w:rPr>
              <w:t>Seek medical attention following any assault / injury.</w:t>
            </w:r>
          </w:p>
          <w:p w14:paraId="09FBD2A5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81" w:type="dxa"/>
          </w:tcPr>
          <w:p w14:paraId="1CCCA955" w14:textId="77777777" w:rsidR="00C865B3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 x 2</w:t>
            </w:r>
          </w:p>
        </w:tc>
        <w:tc>
          <w:tcPr>
            <w:tcW w:w="983" w:type="dxa"/>
          </w:tcPr>
          <w:p w14:paraId="7288EDDA" w14:textId="77777777" w:rsidR="00C865B3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low</w:t>
            </w:r>
          </w:p>
        </w:tc>
      </w:tr>
      <w:tr w:rsidR="00C865B3" w:rsidRPr="00F31C29" w14:paraId="2FD1C3E9" w14:textId="77777777" w:rsidTr="0029561C">
        <w:tc>
          <w:tcPr>
            <w:tcW w:w="2802" w:type="dxa"/>
            <w:vAlign w:val="center"/>
          </w:tcPr>
          <w:p w14:paraId="1A9E82A6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lastRenderedPageBreak/>
              <w:t>Animals – Domestic, wild &amp; farm</w:t>
            </w:r>
          </w:p>
        </w:tc>
        <w:tc>
          <w:tcPr>
            <w:tcW w:w="2354" w:type="dxa"/>
            <w:vAlign w:val="center"/>
          </w:tcPr>
          <w:p w14:paraId="4E06D08D" w14:textId="77777777" w:rsidR="00C865B3" w:rsidRPr="00F31C29" w:rsidRDefault="00C865B3" w:rsidP="008B1FA1">
            <w:pPr>
              <w:pStyle w:val="Heading4"/>
              <w:rPr>
                <w:b w:val="0"/>
              </w:rPr>
            </w:pPr>
            <w:r w:rsidRPr="00F31C29">
              <w:rPr>
                <w:b w:val="0"/>
              </w:rPr>
              <w:t>Lymes Disease carried by animal ticks &amp; bites/scratches from animals</w:t>
            </w:r>
          </w:p>
        </w:tc>
        <w:tc>
          <w:tcPr>
            <w:tcW w:w="4466" w:type="dxa"/>
            <w:vAlign w:val="center"/>
          </w:tcPr>
          <w:p w14:paraId="767B9E8A" w14:textId="77777777" w:rsidR="00C865B3" w:rsidRPr="0072040C" w:rsidRDefault="00C865B3" w:rsidP="00F31C29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</w:pPr>
            <w:r w:rsidRPr="0072040C">
              <w:t>Wear appropriate clothing.</w:t>
            </w:r>
          </w:p>
          <w:p w14:paraId="7F7E14DB" w14:textId="77777777" w:rsidR="00C865B3" w:rsidRPr="00F31C29" w:rsidRDefault="00C865B3" w:rsidP="00F31C29">
            <w:pPr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Beware of loose dogs.</w:t>
            </w:r>
          </w:p>
          <w:p w14:paraId="22F31829" w14:textId="77777777" w:rsidR="00C865B3" w:rsidRPr="00F31C29" w:rsidRDefault="00C865B3" w:rsidP="00F31C29">
            <w:pPr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Avoid contact with animals. Avoid contact with animal faeces.</w:t>
            </w:r>
          </w:p>
        </w:tc>
        <w:tc>
          <w:tcPr>
            <w:tcW w:w="2656" w:type="dxa"/>
            <w:vAlign w:val="center"/>
          </w:tcPr>
          <w:p w14:paraId="62F2A772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Seek medical attention as soon as possible after being bitten or scratched. Wash hands immediately after contact with faeces. Avoid touching eyes or mouth.</w:t>
            </w:r>
          </w:p>
        </w:tc>
        <w:tc>
          <w:tcPr>
            <w:tcW w:w="881" w:type="dxa"/>
          </w:tcPr>
          <w:p w14:paraId="120EB65B" w14:textId="77777777" w:rsidR="00C865B3" w:rsidRPr="00F31C29" w:rsidRDefault="0029561C" w:rsidP="0029561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x 3</w:t>
            </w:r>
          </w:p>
        </w:tc>
        <w:tc>
          <w:tcPr>
            <w:tcW w:w="983" w:type="dxa"/>
          </w:tcPr>
          <w:p w14:paraId="597670C9" w14:textId="77777777" w:rsidR="00C865B3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low</w:t>
            </w:r>
          </w:p>
        </w:tc>
      </w:tr>
      <w:tr w:rsidR="00C865B3" w:rsidRPr="00F31C29" w14:paraId="460A8450" w14:textId="77777777" w:rsidTr="0029561C">
        <w:tc>
          <w:tcPr>
            <w:tcW w:w="2802" w:type="dxa"/>
            <w:vAlign w:val="center"/>
          </w:tcPr>
          <w:p w14:paraId="1D5582E9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Waterside diseases</w:t>
            </w:r>
          </w:p>
        </w:tc>
        <w:tc>
          <w:tcPr>
            <w:tcW w:w="2354" w:type="dxa"/>
            <w:vAlign w:val="center"/>
          </w:tcPr>
          <w:p w14:paraId="748BE022" w14:textId="77777777" w:rsidR="00C865B3" w:rsidRPr="00F31C29" w:rsidRDefault="00C865B3" w:rsidP="008B1FA1">
            <w:pPr>
              <w:pStyle w:val="Heading4"/>
              <w:rPr>
                <w:b w:val="0"/>
              </w:rPr>
            </w:pPr>
            <w:r w:rsidRPr="00F31C29">
              <w:rPr>
                <w:b w:val="0"/>
              </w:rPr>
              <w:t>Weil’s Disease from rat’s urine</w:t>
            </w:r>
          </w:p>
        </w:tc>
        <w:tc>
          <w:tcPr>
            <w:tcW w:w="4466" w:type="dxa"/>
            <w:vAlign w:val="center"/>
          </w:tcPr>
          <w:p w14:paraId="35228119" w14:textId="77777777" w:rsidR="00C865B3" w:rsidRPr="0072040C" w:rsidRDefault="00C865B3" w:rsidP="00F31C29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</w:pPr>
            <w:r w:rsidRPr="0072040C">
              <w:t>Do not touch dead animals.</w:t>
            </w:r>
          </w:p>
          <w:p w14:paraId="07BF6298" w14:textId="77777777" w:rsidR="00C865B3" w:rsidRPr="0072040C" w:rsidRDefault="00C865B3" w:rsidP="00F31C29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</w:pPr>
            <w:r w:rsidRPr="0072040C">
              <w:t>Cover any cuts or sores with a waterproof plaster before carrying out a litter pick.</w:t>
            </w:r>
          </w:p>
          <w:p w14:paraId="543611C5" w14:textId="77777777" w:rsidR="00C865B3" w:rsidRPr="0072040C" w:rsidRDefault="00C865B3" w:rsidP="00F31C29">
            <w:pPr>
              <w:pStyle w:val="BodyText"/>
              <w:numPr>
                <w:ilvl w:val="0"/>
                <w:numId w:val="6"/>
              </w:numPr>
              <w:tabs>
                <w:tab w:val="clear" w:pos="720"/>
              </w:tabs>
              <w:ind w:left="285" w:hanging="284"/>
            </w:pPr>
            <w:r w:rsidRPr="0072040C">
              <w:t>Avoid getting hands wet in rivers, ponds or canals.</w:t>
            </w:r>
          </w:p>
        </w:tc>
        <w:tc>
          <w:tcPr>
            <w:tcW w:w="2656" w:type="dxa"/>
            <w:vAlign w:val="center"/>
          </w:tcPr>
          <w:p w14:paraId="3954A761" w14:textId="77777777" w:rsidR="00C865B3" w:rsidRPr="00F31C29" w:rsidRDefault="00C865B3" w:rsidP="008B1FA1">
            <w:pPr>
              <w:rPr>
                <w:sz w:val="20"/>
              </w:rPr>
            </w:pPr>
            <w:r w:rsidRPr="00F31C29">
              <w:rPr>
                <w:sz w:val="20"/>
              </w:rPr>
              <w:t xml:space="preserve">Seek medical attention where appropriate. </w:t>
            </w:r>
          </w:p>
          <w:p w14:paraId="7FA614E4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sz w:val="20"/>
              </w:rPr>
              <w:t>Thoroughly wash any cuts or abrasions as soon as possible, however minor</w:t>
            </w:r>
          </w:p>
        </w:tc>
        <w:tc>
          <w:tcPr>
            <w:tcW w:w="881" w:type="dxa"/>
          </w:tcPr>
          <w:p w14:paraId="217C7B2C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</w:tc>
        <w:tc>
          <w:tcPr>
            <w:tcW w:w="983" w:type="dxa"/>
          </w:tcPr>
          <w:p w14:paraId="3F8E02B4" w14:textId="77777777" w:rsidR="00C865B3" w:rsidRPr="00F31C29" w:rsidRDefault="00C865B3" w:rsidP="008B1FA1">
            <w:pPr>
              <w:rPr>
                <w:b/>
                <w:sz w:val="20"/>
              </w:rPr>
            </w:pPr>
          </w:p>
        </w:tc>
      </w:tr>
      <w:tr w:rsidR="00C865B3" w:rsidRPr="00F31C29" w14:paraId="6A2FD94D" w14:textId="77777777" w:rsidTr="0029561C">
        <w:tc>
          <w:tcPr>
            <w:tcW w:w="2802" w:type="dxa"/>
            <w:vAlign w:val="center"/>
          </w:tcPr>
          <w:p w14:paraId="1C82D17F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Dog faeces</w:t>
            </w:r>
          </w:p>
        </w:tc>
        <w:tc>
          <w:tcPr>
            <w:tcW w:w="2354" w:type="dxa"/>
            <w:vAlign w:val="center"/>
          </w:tcPr>
          <w:p w14:paraId="61ABC635" w14:textId="77777777" w:rsidR="00C865B3" w:rsidRPr="00F31C29" w:rsidRDefault="00C865B3" w:rsidP="008B1FA1">
            <w:pPr>
              <w:pStyle w:val="Heading4"/>
              <w:rPr>
                <w:b w:val="0"/>
              </w:rPr>
            </w:pPr>
            <w:proofErr w:type="spellStart"/>
            <w:r w:rsidRPr="00F31C29">
              <w:rPr>
                <w:b w:val="0"/>
              </w:rPr>
              <w:t>Toxocara</w:t>
            </w:r>
            <w:proofErr w:type="spellEnd"/>
            <w:r w:rsidRPr="00F31C29">
              <w:rPr>
                <w:b w:val="0"/>
              </w:rPr>
              <w:t xml:space="preserve"> </w:t>
            </w:r>
            <w:proofErr w:type="spellStart"/>
            <w:r w:rsidRPr="00F31C29">
              <w:rPr>
                <w:b w:val="0"/>
              </w:rPr>
              <w:t>canis</w:t>
            </w:r>
            <w:proofErr w:type="spellEnd"/>
          </w:p>
        </w:tc>
        <w:tc>
          <w:tcPr>
            <w:tcW w:w="4466" w:type="dxa"/>
            <w:vAlign w:val="center"/>
          </w:tcPr>
          <w:p w14:paraId="15DFCDA0" w14:textId="77777777" w:rsidR="00C865B3" w:rsidRPr="0072040C" w:rsidRDefault="00C865B3" w:rsidP="00F31C29">
            <w:pPr>
              <w:pStyle w:val="BodyText"/>
              <w:numPr>
                <w:ilvl w:val="0"/>
                <w:numId w:val="7"/>
              </w:numPr>
              <w:tabs>
                <w:tab w:val="clear" w:pos="720"/>
              </w:tabs>
              <w:ind w:left="285" w:hanging="284"/>
            </w:pPr>
            <w:r w:rsidRPr="0072040C">
              <w:t>Do not touch dog faeces.</w:t>
            </w:r>
          </w:p>
          <w:p w14:paraId="45E03BF5" w14:textId="77777777" w:rsidR="00C865B3" w:rsidRPr="0072040C" w:rsidRDefault="00C865B3" w:rsidP="00F31C29">
            <w:pPr>
              <w:pStyle w:val="BodyText"/>
              <w:numPr>
                <w:ilvl w:val="0"/>
                <w:numId w:val="7"/>
              </w:numPr>
              <w:tabs>
                <w:tab w:val="clear" w:pos="720"/>
              </w:tabs>
              <w:ind w:left="285" w:hanging="284"/>
            </w:pPr>
            <w:r w:rsidRPr="0072040C">
              <w:t>Always wear gloves and use a shovel when removing dog faeces.</w:t>
            </w:r>
          </w:p>
        </w:tc>
        <w:tc>
          <w:tcPr>
            <w:tcW w:w="2656" w:type="dxa"/>
            <w:vAlign w:val="center"/>
          </w:tcPr>
          <w:p w14:paraId="4668EEC2" w14:textId="77777777" w:rsidR="00C865B3" w:rsidRPr="00F31C29" w:rsidRDefault="00C865B3" w:rsidP="008B1FA1">
            <w:pPr>
              <w:rPr>
                <w:sz w:val="20"/>
              </w:rPr>
            </w:pPr>
            <w:r w:rsidRPr="00F31C29">
              <w:rPr>
                <w:sz w:val="20"/>
              </w:rPr>
              <w:t>Thoroughly wash your hands.</w:t>
            </w:r>
          </w:p>
          <w:p w14:paraId="429C70A1" w14:textId="77777777" w:rsidR="00C865B3" w:rsidRPr="00F31C29" w:rsidRDefault="00C865B3" w:rsidP="008B1FA1">
            <w:pPr>
              <w:rPr>
                <w:sz w:val="20"/>
              </w:rPr>
            </w:pPr>
            <w:r w:rsidRPr="00F31C29">
              <w:rPr>
                <w:sz w:val="20"/>
              </w:rPr>
              <w:t>Thoroughly wash any cuts or abrasions as soon as possible, however minor.</w:t>
            </w:r>
          </w:p>
          <w:p w14:paraId="06999666" w14:textId="77777777" w:rsidR="00C865B3" w:rsidRPr="00F31C29" w:rsidRDefault="00C865B3" w:rsidP="008B1FA1">
            <w:pPr>
              <w:rPr>
                <w:sz w:val="20"/>
              </w:rPr>
            </w:pPr>
            <w:r w:rsidRPr="00F31C29">
              <w:rPr>
                <w:sz w:val="20"/>
              </w:rPr>
              <w:t xml:space="preserve">Seek medical attention where appropriate. </w:t>
            </w:r>
          </w:p>
        </w:tc>
        <w:tc>
          <w:tcPr>
            <w:tcW w:w="881" w:type="dxa"/>
          </w:tcPr>
          <w:p w14:paraId="4D2B8C96" w14:textId="77777777" w:rsidR="00C865B3" w:rsidRPr="00F31C29" w:rsidRDefault="0029561C" w:rsidP="008B1F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x 3</w:t>
            </w:r>
          </w:p>
        </w:tc>
        <w:tc>
          <w:tcPr>
            <w:tcW w:w="983" w:type="dxa"/>
          </w:tcPr>
          <w:p w14:paraId="1ABD45EA" w14:textId="77777777" w:rsidR="00C865B3" w:rsidRPr="00F31C29" w:rsidRDefault="0029561C" w:rsidP="008B1FA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low</w:t>
            </w:r>
          </w:p>
        </w:tc>
      </w:tr>
      <w:tr w:rsidR="00C865B3" w:rsidRPr="00F31C29" w14:paraId="53B7EF10" w14:textId="77777777" w:rsidTr="0029561C">
        <w:tc>
          <w:tcPr>
            <w:tcW w:w="2802" w:type="dxa"/>
            <w:vAlign w:val="center"/>
          </w:tcPr>
          <w:p w14:paraId="48B0611F" w14:textId="77777777" w:rsidR="00C865B3" w:rsidRPr="0072040C" w:rsidRDefault="00C865B3" w:rsidP="008B1FA1">
            <w:pPr>
              <w:pStyle w:val="Heading4"/>
            </w:pPr>
            <w:r w:rsidRPr="0072040C">
              <w:t>Weather</w:t>
            </w:r>
          </w:p>
          <w:p w14:paraId="318ACFA9" w14:textId="77590AC4" w:rsidR="00C865B3" w:rsidRPr="00F31C29" w:rsidRDefault="00C865B3" w:rsidP="008B1FA1">
            <w:pPr>
              <w:rPr>
                <w:b/>
                <w:sz w:val="20"/>
              </w:rPr>
            </w:pPr>
            <w:r w:rsidRPr="00F31C29">
              <w:rPr>
                <w:b/>
                <w:sz w:val="20"/>
              </w:rPr>
              <w:t>Eg Thunder storms</w:t>
            </w:r>
            <w:r w:rsidR="007027F4">
              <w:rPr>
                <w:b/>
                <w:sz w:val="20"/>
              </w:rPr>
              <w:t>, ice, snow</w:t>
            </w:r>
          </w:p>
          <w:p w14:paraId="354D415D" w14:textId="77777777" w:rsidR="00C865B3" w:rsidRPr="00F31C29" w:rsidRDefault="00C865B3" w:rsidP="008B1FA1">
            <w:pPr>
              <w:rPr>
                <w:b/>
                <w:sz w:val="20"/>
              </w:rPr>
            </w:pPr>
          </w:p>
        </w:tc>
        <w:tc>
          <w:tcPr>
            <w:tcW w:w="2354" w:type="dxa"/>
            <w:vAlign w:val="center"/>
          </w:tcPr>
          <w:p w14:paraId="6FD164C0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Various health issues</w:t>
            </w:r>
          </w:p>
        </w:tc>
        <w:tc>
          <w:tcPr>
            <w:tcW w:w="4466" w:type="dxa"/>
            <w:vAlign w:val="center"/>
          </w:tcPr>
          <w:p w14:paraId="4F12FD08" w14:textId="77777777" w:rsidR="00C865B3" w:rsidRPr="00F31C29" w:rsidRDefault="00C865B3" w:rsidP="00F31C29">
            <w:pPr>
              <w:numPr>
                <w:ilvl w:val="0"/>
                <w:numId w:val="8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Cease work in inappropriate conditions.</w:t>
            </w:r>
          </w:p>
          <w:p w14:paraId="2681E94F" w14:textId="77777777" w:rsidR="00C865B3" w:rsidRPr="00F31C29" w:rsidRDefault="00C865B3" w:rsidP="00F31C29">
            <w:pPr>
              <w:numPr>
                <w:ilvl w:val="0"/>
                <w:numId w:val="8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Avoid working in extreme conditions.</w:t>
            </w:r>
          </w:p>
          <w:p w14:paraId="60E04786" w14:textId="77777777" w:rsidR="00C865B3" w:rsidRPr="00F31C29" w:rsidRDefault="00C865B3" w:rsidP="00F31C29">
            <w:pPr>
              <w:numPr>
                <w:ilvl w:val="0"/>
                <w:numId w:val="8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Dress for conditions &amp; carry additional clothing.</w:t>
            </w:r>
          </w:p>
          <w:p w14:paraId="1724D8FE" w14:textId="77777777" w:rsidR="00C865B3" w:rsidRPr="00F31C29" w:rsidRDefault="00C865B3" w:rsidP="00F31C29">
            <w:pPr>
              <w:numPr>
                <w:ilvl w:val="0"/>
                <w:numId w:val="8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 xml:space="preserve">In the event of extreme weather </w:t>
            </w:r>
            <w:proofErr w:type="gramStart"/>
            <w:r w:rsidRPr="00F31C29">
              <w:rPr>
                <w:rFonts w:cs="Arial"/>
                <w:bCs/>
                <w:sz w:val="20"/>
              </w:rPr>
              <w:t>conditions</w:t>
            </w:r>
            <w:proofErr w:type="gramEnd"/>
            <w:r w:rsidRPr="00F31C29">
              <w:rPr>
                <w:rFonts w:cs="Arial"/>
                <w:bCs/>
                <w:sz w:val="20"/>
              </w:rPr>
              <w:t xml:space="preserve"> the litter pick should be postponed or abandoned</w:t>
            </w:r>
          </w:p>
        </w:tc>
        <w:tc>
          <w:tcPr>
            <w:tcW w:w="2656" w:type="dxa"/>
            <w:vAlign w:val="center"/>
          </w:tcPr>
          <w:p w14:paraId="7BA53EAB" w14:textId="77777777" w:rsidR="00C865B3" w:rsidRPr="00F31C29" w:rsidRDefault="00C865B3" w:rsidP="008B1FA1">
            <w:pPr>
              <w:rPr>
                <w:sz w:val="20"/>
              </w:rPr>
            </w:pPr>
            <w:r w:rsidRPr="00F31C29">
              <w:rPr>
                <w:sz w:val="20"/>
              </w:rPr>
              <w:t xml:space="preserve">Seek medical attention where appropriate. </w:t>
            </w:r>
          </w:p>
          <w:p w14:paraId="0D622162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  <w:p w14:paraId="08A75870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81" w:type="dxa"/>
          </w:tcPr>
          <w:p w14:paraId="16F87E22" w14:textId="77777777" w:rsidR="00C865B3" w:rsidRPr="00F31C29" w:rsidRDefault="0029561C" w:rsidP="008B1F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 x 2</w:t>
            </w:r>
          </w:p>
        </w:tc>
        <w:tc>
          <w:tcPr>
            <w:tcW w:w="983" w:type="dxa"/>
          </w:tcPr>
          <w:p w14:paraId="560B8FBA" w14:textId="77777777" w:rsidR="00C865B3" w:rsidRDefault="0029561C" w:rsidP="008B1FA1">
            <w:pPr>
              <w:rPr>
                <w:sz w:val="20"/>
              </w:rPr>
            </w:pPr>
            <w:r>
              <w:rPr>
                <w:sz w:val="20"/>
              </w:rPr>
              <w:t>Low</w:t>
            </w:r>
          </w:p>
          <w:p w14:paraId="1495C750" w14:textId="77777777" w:rsidR="0029561C" w:rsidRDefault="0029561C" w:rsidP="008B1FA1">
            <w:pPr>
              <w:rPr>
                <w:sz w:val="20"/>
              </w:rPr>
            </w:pPr>
          </w:p>
          <w:p w14:paraId="510BFB63" w14:textId="77777777" w:rsidR="0029561C" w:rsidRPr="00F31C29" w:rsidRDefault="0029561C" w:rsidP="008B1FA1">
            <w:pPr>
              <w:rPr>
                <w:sz w:val="20"/>
              </w:rPr>
            </w:pPr>
            <w:r>
              <w:rPr>
                <w:sz w:val="20"/>
              </w:rPr>
              <w:t>Cold weather</w:t>
            </w:r>
          </w:p>
        </w:tc>
      </w:tr>
      <w:tr w:rsidR="00C865B3" w:rsidRPr="00F31C29" w14:paraId="2A2C19F8" w14:textId="77777777" w:rsidTr="0029561C">
        <w:tc>
          <w:tcPr>
            <w:tcW w:w="2802" w:type="dxa"/>
            <w:vAlign w:val="center"/>
          </w:tcPr>
          <w:p w14:paraId="525B1A71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Cliffs and, steep slopes</w:t>
            </w:r>
          </w:p>
        </w:tc>
        <w:tc>
          <w:tcPr>
            <w:tcW w:w="2354" w:type="dxa"/>
            <w:vAlign w:val="center"/>
          </w:tcPr>
          <w:p w14:paraId="0C1254E5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Falls leading to sprains, muscle damage &amp; broken bones.</w:t>
            </w:r>
          </w:p>
        </w:tc>
        <w:tc>
          <w:tcPr>
            <w:tcW w:w="4466" w:type="dxa"/>
            <w:vAlign w:val="center"/>
          </w:tcPr>
          <w:p w14:paraId="364F81A0" w14:textId="77777777" w:rsidR="00C865B3" w:rsidRPr="00F31C29" w:rsidRDefault="00C865B3" w:rsidP="00F31C29">
            <w:pPr>
              <w:numPr>
                <w:ilvl w:val="0"/>
                <w:numId w:val="8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Instruct volunteers to stay away from these areas</w:t>
            </w:r>
            <w:r w:rsidRPr="00F31C29">
              <w:rPr>
                <w:rFonts w:cs="Arial"/>
                <w:sz w:val="20"/>
              </w:rPr>
              <w:t>.</w:t>
            </w:r>
          </w:p>
          <w:p w14:paraId="232CA5F4" w14:textId="77777777" w:rsidR="00C865B3" w:rsidRPr="00F31C29" w:rsidRDefault="00C865B3" w:rsidP="00F31C29">
            <w:pPr>
              <w:numPr>
                <w:ilvl w:val="0"/>
                <w:numId w:val="8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rFonts w:cs="Arial"/>
                <w:sz w:val="20"/>
              </w:rPr>
              <w:t xml:space="preserve">Avoid picking on or close to the edge of cliffs, steep slopes etc and below unstable cliffs &amp; slopes.  Take weather conditions and possible weather changes into account.  </w:t>
            </w:r>
          </w:p>
          <w:p w14:paraId="02E7386B" w14:textId="77777777" w:rsidR="00C865B3" w:rsidRPr="00F31C29" w:rsidRDefault="00C865B3" w:rsidP="00F31C29">
            <w:pPr>
              <w:numPr>
                <w:ilvl w:val="0"/>
                <w:numId w:val="8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Seek medical treatment in the event of injury.</w:t>
            </w:r>
          </w:p>
          <w:p w14:paraId="7B6C0BE0" w14:textId="77777777" w:rsidR="00C865B3" w:rsidRPr="00F31C29" w:rsidRDefault="00C865B3" w:rsidP="00F31C29">
            <w:pPr>
              <w:numPr>
                <w:ilvl w:val="0"/>
                <w:numId w:val="8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Take account of tides.</w:t>
            </w:r>
          </w:p>
        </w:tc>
        <w:tc>
          <w:tcPr>
            <w:tcW w:w="2656" w:type="dxa"/>
            <w:vAlign w:val="center"/>
          </w:tcPr>
          <w:p w14:paraId="7B109A9E" w14:textId="77777777" w:rsidR="00C865B3" w:rsidRPr="00F31C29" w:rsidRDefault="00C865B3" w:rsidP="008B1FA1">
            <w:pPr>
              <w:rPr>
                <w:sz w:val="20"/>
              </w:rPr>
            </w:pPr>
            <w:r w:rsidRPr="00F31C29">
              <w:rPr>
                <w:sz w:val="20"/>
              </w:rPr>
              <w:t xml:space="preserve">Seek medical attention where appropriate. </w:t>
            </w:r>
          </w:p>
          <w:p w14:paraId="4708951C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  <w:p w14:paraId="2F4D3ACD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</w:tc>
        <w:tc>
          <w:tcPr>
            <w:tcW w:w="881" w:type="dxa"/>
          </w:tcPr>
          <w:p w14:paraId="40D585F7" w14:textId="77777777" w:rsidR="00C865B3" w:rsidRPr="00F31C29" w:rsidRDefault="0029561C" w:rsidP="008B1F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x 2</w:t>
            </w:r>
          </w:p>
        </w:tc>
        <w:tc>
          <w:tcPr>
            <w:tcW w:w="983" w:type="dxa"/>
          </w:tcPr>
          <w:p w14:paraId="5A81371C" w14:textId="77777777" w:rsidR="00C865B3" w:rsidRPr="00F31C29" w:rsidRDefault="0029561C" w:rsidP="008B1FA1">
            <w:pPr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</w:tr>
      <w:tr w:rsidR="00C865B3" w:rsidRPr="00F31C29" w14:paraId="6E214B4B" w14:textId="77777777" w:rsidTr="0029561C">
        <w:tc>
          <w:tcPr>
            <w:tcW w:w="2802" w:type="dxa"/>
            <w:vAlign w:val="center"/>
          </w:tcPr>
          <w:p w14:paraId="78ED0F0A" w14:textId="77777777" w:rsidR="00C865B3" w:rsidRPr="0072040C" w:rsidRDefault="00C865B3" w:rsidP="008B1FA1">
            <w:pPr>
              <w:pStyle w:val="Heading4"/>
            </w:pPr>
            <w:r w:rsidRPr="0072040C">
              <w:t>Electric fences</w:t>
            </w:r>
          </w:p>
        </w:tc>
        <w:tc>
          <w:tcPr>
            <w:tcW w:w="2354" w:type="dxa"/>
            <w:vAlign w:val="center"/>
          </w:tcPr>
          <w:p w14:paraId="3966EB91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Electrocution</w:t>
            </w:r>
          </w:p>
        </w:tc>
        <w:tc>
          <w:tcPr>
            <w:tcW w:w="4466" w:type="dxa"/>
            <w:vAlign w:val="center"/>
          </w:tcPr>
          <w:p w14:paraId="3C67FA1C" w14:textId="77777777" w:rsidR="00C865B3" w:rsidRPr="00F31C29" w:rsidRDefault="00C865B3" w:rsidP="00F31C29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4"/>
              <w:rPr>
                <w:rFonts w:cs="Arial"/>
                <w:bCs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Always assume electric fences are live.</w:t>
            </w:r>
          </w:p>
          <w:p w14:paraId="7BF2D53E" w14:textId="38097CB7" w:rsidR="002B6EE2" w:rsidRPr="00F31C29" w:rsidRDefault="00C865B3" w:rsidP="00F31C29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Warn volunteers not to touch electric fences</w:t>
            </w:r>
          </w:p>
          <w:p w14:paraId="2DEB99E5" w14:textId="77777777" w:rsidR="002B6EE2" w:rsidRPr="00F31C29" w:rsidRDefault="002B6EE2" w:rsidP="00F31C29">
            <w:pPr>
              <w:ind w:left="1"/>
              <w:rPr>
                <w:sz w:val="20"/>
              </w:rPr>
            </w:pPr>
          </w:p>
        </w:tc>
        <w:tc>
          <w:tcPr>
            <w:tcW w:w="2656" w:type="dxa"/>
            <w:vAlign w:val="center"/>
          </w:tcPr>
          <w:p w14:paraId="427BAF19" w14:textId="77777777" w:rsidR="00C865B3" w:rsidRPr="00F31C29" w:rsidRDefault="00C865B3" w:rsidP="008B1FA1">
            <w:pPr>
              <w:rPr>
                <w:sz w:val="20"/>
              </w:rPr>
            </w:pPr>
            <w:r w:rsidRPr="00F31C29">
              <w:rPr>
                <w:sz w:val="20"/>
              </w:rPr>
              <w:t xml:space="preserve">Seek medical attention where appropriate. </w:t>
            </w:r>
          </w:p>
          <w:p w14:paraId="1DF921CF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  <w:p w14:paraId="7992BFDD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81" w:type="dxa"/>
          </w:tcPr>
          <w:p w14:paraId="0DD76DEF" w14:textId="77777777" w:rsidR="00C865B3" w:rsidRPr="00F31C29" w:rsidRDefault="0029561C" w:rsidP="008B1F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983" w:type="dxa"/>
          </w:tcPr>
          <w:p w14:paraId="1CA12BFD" w14:textId="77777777" w:rsidR="00C865B3" w:rsidRPr="00F31C29" w:rsidRDefault="00C865B3" w:rsidP="008B1FA1">
            <w:pPr>
              <w:rPr>
                <w:sz w:val="20"/>
              </w:rPr>
            </w:pPr>
          </w:p>
        </w:tc>
      </w:tr>
      <w:tr w:rsidR="00C865B3" w:rsidRPr="00F31C29" w14:paraId="7FA7E21C" w14:textId="77777777" w:rsidTr="0029561C">
        <w:tc>
          <w:tcPr>
            <w:tcW w:w="2802" w:type="dxa"/>
            <w:vAlign w:val="center"/>
          </w:tcPr>
          <w:p w14:paraId="0E5279E7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Water, marshes, bogs</w:t>
            </w:r>
          </w:p>
        </w:tc>
        <w:tc>
          <w:tcPr>
            <w:tcW w:w="2354" w:type="dxa"/>
            <w:vAlign w:val="center"/>
          </w:tcPr>
          <w:p w14:paraId="0D1B5DED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Hypothermia, drowning.</w:t>
            </w:r>
          </w:p>
          <w:p w14:paraId="6DEEF9C1" w14:textId="77777777" w:rsidR="00C865B3" w:rsidRPr="00F31C29" w:rsidRDefault="00C865B3" w:rsidP="008B1FA1">
            <w:pPr>
              <w:pStyle w:val="BodyText"/>
              <w:rPr>
                <w:bCs/>
              </w:rPr>
            </w:pPr>
          </w:p>
        </w:tc>
        <w:tc>
          <w:tcPr>
            <w:tcW w:w="4466" w:type="dxa"/>
            <w:vAlign w:val="center"/>
          </w:tcPr>
          <w:p w14:paraId="03F044D9" w14:textId="77777777" w:rsidR="00C865B3" w:rsidRPr="0072040C" w:rsidRDefault="00C865B3" w:rsidP="00F31C29">
            <w:pPr>
              <w:pStyle w:val="BodyText"/>
              <w:numPr>
                <w:ilvl w:val="0"/>
                <w:numId w:val="9"/>
              </w:numPr>
              <w:tabs>
                <w:tab w:val="clear" w:pos="720"/>
              </w:tabs>
              <w:ind w:left="285" w:hanging="284"/>
            </w:pPr>
            <w:r w:rsidRPr="0072040C">
              <w:t>Avoid banks, especially if they appear unstable.  Always work in pairs if close to water.</w:t>
            </w:r>
          </w:p>
          <w:p w14:paraId="338DE351" w14:textId="77777777" w:rsidR="00C865B3" w:rsidRPr="00F31C29" w:rsidRDefault="00C865B3" w:rsidP="00F31C29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Shower and change into warm dry clothing if immersed.</w:t>
            </w:r>
          </w:p>
          <w:p w14:paraId="655673E3" w14:textId="77777777" w:rsidR="00C865B3" w:rsidRPr="00F31C29" w:rsidRDefault="00C865B3" w:rsidP="00F31C29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4"/>
              <w:rPr>
                <w:rFonts w:cs="Arial"/>
                <w:bCs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 xml:space="preserve">Never allow children to work in these areas.  </w:t>
            </w:r>
          </w:p>
          <w:p w14:paraId="40A8C706" w14:textId="77777777" w:rsidR="00C865B3" w:rsidRPr="00F31C29" w:rsidRDefault="00C865B3" w:rsidP="00F31C29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lastRenderedPageBreak/>
              <w:t>Adults should be cautious &amp; non-swimmer must not litter pick near water</w:t>
            </w:r>
          </w:p>
        </w:tc>
        <w:tc>
          <w:tcPr>
            <w:tcW w:w="2656" w:type="dxa"/>
            <w:vAlign w:val="center"/>
          </w:tcPr>
          <w:p w14:paraId="25E7F8D0" w14:textId="77777777" w:rsidR="00C865B3" w:rsidRPr="00F31C29" w:rsidRDefault="00C865B3" w:rsidP="008B1FA1">
            <w:pPr>
              <w:rPr>
                <w:sz w:val="20"/>
              </w:rPr>
            </w:pPr>
            <w:r w:rsidRPr="00F31C29">
              <w:rPr>
                <w:sz w:val="20"/>
              </w:rPr>
              <w:lastRenderedPageBreak/>
              <w:t xml:space="preserve">Seek medical attention where appropriate. </w:t>
            </w:r>
          </w:p>
          <w:p w14:paraId="4F410FEA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81" w:type="dxa"/>
          </w:tcPr>
          <w:p w14:paraId="0E0C615F" w14:textId="77777777" w:rsidR="00C865B3" w:rsidRPr="00F31C29" w:rsidRDefault="0029561C" w:rsidP="008B1F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983" w:type="dxa"/>
          </w:tcPr>
          <w:p w14:paraId="0C00396E" w14:textId="77777777" w:rsidR="00C865B3" w:rsidRPr="00F31C29" w:rsidRDefault="00C865B3" w:rsidP="008B1FA1">
            <w:pPr>
              <w:rPr>
                <w:sz w:val="20"/>
              </w:rPr>
            </w:pPr>
          </w:p>
        </w:tc>
      </w:tr>
      <w:tr w:rsidR="00C865B3" w:rsidRPr="00F31C29" w14:paraId="3399C512" w14:textId="77777777" w:rsidTr="0029561C">
        <w:tc>
          <w:tcPr>
            <w:tcW w:w="2802" w:type="dxa"/>
            <w:vAlign w:val="center"/>
          </w:tcPr>
          <w:p w14:paraId="669A525E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Hedges, fences, walls, ditches</w:t>
            </w:r>
          </w:p>
        </w:tc>
        <w:tc>
          <w:tcPr>
            <w:tcW w:w="2354" w:type="dxa"/>
            <w:vAlign w:val="center"/>
          </w:tcPr>
          <w:p w14:paraId="4956C647" w14:textId="77777777" w:rsidR="00C865B3" w:rsidRPr="00F31C29" w:rsidRDefault="00C865B3" w:rsidP="008B1FA1">
            <w:pPr>
              <w:pStyle w:val="BodyTextIndent"/>
              <w:rPr>
                <w:b w:val="0"/>
                <w:bCs w:val="0"/>
              </w:rPr>
            </w:pPr>
          </w:p>
          <w:p w14:paraId="21015B60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4466" w:type="dxa"/>
            <w:vAlign w:val="center"/>
          </w:tcPr>
          <w:p w14:paraId="4C1B3396" w14:textId="77777777" w:rsidR="00C865B3" w:rsidRPr="00F31C29" w:rsidRDefault="00C865B3" w:rsidP="00F31C29">
            <w:pPr>
              <w:pStyle w:val="BodyTextIndent"/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b w:val="0"/>
                <w:bCs w:val="0"/>
              </w:rPr>
            </w:pPr>
            <w:r w:rsidRPr="00F31C29">
              <w:rPr>
                <w:b w:val="0"/>
                <w:bCs w:val="0"/>
              </w:rPr>
              <w:t>Take care when climbing stiles particularly in wet weather.</w:t>
            </w:r>
          </w:p>
          <w:p w14:paraId="4A96E6CB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rFonts w:cs="Arial"/>
                <w:sz w:val="20"/>
              </w:rPr>
              <w:t>Avoid climbing walls, ditches and fences.</w:t>
            </w:r>
          </w:p>
          <w:p w14:paraId="1A20E9C4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Stay within the nominated location.</w:t>
            </w:r>
          </w:p>
        </w:tc>
        <w:tc>
          <w:tcPr>
            <w:tcW w:w="2656" w:type="dxa"/>
            <w:vAlign w:val="center"/>
          </w:tcPr>
          <w:p w14:paraId="7BB4CCE1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  <w:p w14:paraId="6224DB48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81" w:type="dxa"/>
          </w:tcPr>
          <w:p w14:paraId="3AFD49A0" w14:textId="77777777" w:rsidR="00C865B3" w:rsidRPr="00F31C29" w:rsidRDefault="0029561C" w:rsidP="008B1F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x 2</w:t>
            </w:r>
          </w:p>
        </w:tc>
        <w:tc>
          <w:tcPr>
            <w:tcW w:w="983" w:type="dxa"/>
          </w:tcPr>
          <w:p w14:paraId="21FE4B41" w14:textId="77777777" w:rsidR="00C865B3" w:rsidRPr="00F31C29" w:rsidRDefault="0029561C" w:rsidP="008B1FA1">
            <w:pPr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</w:tr>
      <w:tr w:rsidR="00C865B3" w:rsidRPr="00F31C29" w14:paraId="0157F83F" w14:textId="77777777" w:rsidTr="0029561C">
        <w:tc>
          <w:tcPr>
            <w:tcW w:w="2802" w:type="dxa"/>
            <w:vAlign w:val="center"/>
          </w:tcPr>
          <w:p w14:paraId="2D2A0FD1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Tools, equipment</w:t>
            </w:r>
          </w:p>
        </w:tc>
        <w:tc>
          <w:tcPr>
            <w:tcW w:w="2354" w:type="dxa"/>
            <w:vAlign w:val="center"/>
          </w:tcPr>
          <w:p w14:paraId="41AD9B51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  <w:p w14:paraId="3C2C5CD3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</w:tc>
        <w:tc>
          <w:tcPr>
            <w:tcW w:w="4466" w:type="dxa"/>
            <w:vAlign w:val="center"/>
          </w:tcPr>
          <w:p w14:paraId="0CF1E1CC" w14:textId="77777777" w:rsidR="00C865B3" w:rsidRPr="0072040C" w:rsidRDefault="00C865B3" w:rsidP="00F31C29">
            <w:pPr>
              <w:pStyle w:val="BodyText"/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</w:pPr>
            <w:r w:rsidRPr="0072040C">
              <w:t xml:space="preserve">Team to be shown how to use equipment if appropriate.  </w:t>
            </w:r>
          </w:p>
          <w:p w14:paraId="36700C1A" w14:textId="77777777" w:rsidR="00C865B3" w:rsidRPr="0072040C" w:rsidRDefault="00C865B3" w:rsidP="00F31C29">
            <w:pPr>
              <w:pStyle w:val="BodyText"/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</w:pPr>
            <w:r w:rsidRPr="0072040C">
              <w:t>Allow sufficient working area for the correct and safe use of the tool.</w:t>
            </w:r>
          </w:p>
          <w:p w14:paraId="038D15BE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rFonts w:cs="Arial"/>
                <w:sz w:val="20"/>
              </w:rPr>
              <w:t>Use appropriate protection</w:t>
            </w:r>
          </w:p>
          <w:p w14:paraId="5687DAC3" w14:textId="77777777" w:rsidR="00C865B3" w:rsidRPr="0072040C" w:rsidRDefault="00C865B3" w:rsidP="00F31C29">
            <w:pPr>
              <w:pStyle w:val="BodyText"/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</w:pPr>
            <w:r w:rsidRPr="0072040C">
              <w:t>First aid training.</w:t>
            </w:r>
          </w:p>
          <w:p w14:paraId="34E04248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rFonts w:cs="Arial"/>
                <w:bCs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Have first aid kit available.</w:t>
            </w:r>
          </w:p>
          <w:p w14:paraId="1A5B9D06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bCs/>
                <w:sz w:val="20"/>
              </w:rPr>
              <w:t>Volunteers must use the equipment provided and as instructed.</w:t>
            </w:r>
          </w:p>
        </w:tc>
        <w:tc>
          <w:tcPr>
            <w:tcW w:w="2656" w:type="dxa"/>
            <w:vAlign w:val="center"/>
          </w:tcPr>
          <w:p w14:paraId="47A3B2FD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Obtain medical attention in the event of injury.</w:t>
            </w:r>
          </w:p>
          <w:p w14:paraId="6E167C82" w14:textId="77777777" w:rsidR="00C865B3" w:rsidRPr="00F31C29" w:rsidRDefault="00C865B3" w:rsidP="008B1FA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881" w:type="dxa"/>
          </w:tcPr>
          <w:p w14:paraId="6FB376F1" w14:textId="77777777" w:rsidR="00C865B3" w:rsidRPr="00F31C29" w:rsidRDefault="0029561C" w:rsidP="008B1F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x 2</w:t>
            </w:r>
          </w:p>
        </w:tc>
        <w:tc>
          <w:tcPr>
            <w:tcW w:w="983" w:type="dxa"/>
          </w:tcPr>
          <w:p w14:paraId="52E6F529" w14:textId="77777777" w:rsidR="00C865B3" w:rsidRPr="00F31C29" w:rsidRDefault="0029561C" w:rsidP="008B1FA1">
            <w:pPr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</w:tr>
      <w:tr w:rsidR="00C865B3" w:rsidRPr="00F31C29" w14:paraId="63997FD5" w14:textId="77777777" w:rsidTr="0029561C">
        <w:tc>
          <w:tcPr>
            <w:tcW w:w="2802" w:type="dxa"/>
            <w:vAlign w:val="center"/>
          </w:tcPr>
          <w:p w14:paraId="26DB2DE7" w14:textId="77777777" w:rsidR="00C865B3" w:rsidRPr="0072040C" w:rsidRDefault="00C865B3" w:rsidP="008B1FA1">
            <w:pPr>
              <w:pStyle w:val="Heading4"/>
            </w:pPr>
            <w:r w:rsidRPr="0072040C">
              <w:t>Trees, shrubs</w:t>
            </w:r>
          </w:p>
        </w:tc>
        <w:tc>
          <w:tcPr>
            <w:tcW w:w="2354" w:type="dxa"/>
            <w:vAlign w:val="center"/>
          </w:tcPr>
          <w:p w14:paraId="417CC66B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Trips, cuts &amp; eye pokes</w:t>
            </w:r>
          </w:p>
          <w:p w14:paraId="6AD4D17F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</w:tc>
        <w:tc>
          <w:tcPr>
            <w:tcW w:w="4466" w:type="dxa"/>
            <w:vAlign w:val="center"/>
          </w:tcPr>
          <w:p w14:paraId="0175D666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Be alert to the risks and keep a look out for hazards.</w:t>
            </w:r>
          </w:p>
          <w:p w14:paraId="20AEB1D7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Be aware of low hanging branches and exposed tree and shrub roots.</w:t>
            </w:r>
          </w:p>
        </w:tc>
        <w:tc>
          <w:tcPr>
            <w:tcW w:w="2656" w:type="dxa"/>
            <w:vAlign w:val="center"/>
          </w:tcPr>
          <w:p w14:paraId="68E95414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Obtain medical attention in the event of injury.</w:t>
            </w:r>
          </w:p>
          <w:p w14:paraId="5A4B79D7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</w:tc>
        <w:tc>
          <w:tcPr>
            <w:tcW w:w="881" w:type="dxa"/>
          </w:tcPr>
          <w:p w14:paraId="1C8E04ED" w14:textId="77777777" w:rsidR="00C865B3" w:rsidRPr="00F31C29" w:rsidRDefault="0029561C" w:rsidP="008B1F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x 2</w:t>
            </w:r>
          </w:p>
        </w:tc>
        <w:tc>
          <w:tcPr>
            <w:tcW w:w="983" w:type="dxa"/>
          </w:tcPr>
          <w:p w14:paraId="0F5FA715" w14:textId="77777777" w:rsidR="00C865B3" w:rsidRPr="00F31C29" w:rsidRDefault="0029561C" w:rsidP="008B1FA1">
            <w:pPr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</w:tr>
      <w:tr w:rsidR="00C865B3" w:rsidRPr="00F31C29" w14:paraId="7199498F" w14:textId="77777777" w:rsidTr="0029561C">
        <w:trPr>
          <w:trHeight w:val="902"/>
        </w:trPr>
        <w:tc>
          <w:tcPr>
            <w:tcW w:w="2802" w:type="dxa"/>
            <w:vAlign w:val="center"/>
          </w:tcPr>
          <w:p w14:paraId="12C9F8DB" w14:textId="77777777" w:rsidR="00C865B3" w:rsidRPr="00F31C29" w:rsidRDefault="00C865B3" w:rsidP="008B1FA1">
            <w:pPr>
              <w:rPr>
                <w:rFonts w:cs="Arial"/>
                <w:b/>
                <w:bCs/>
                <w:sz w:val="20"/>
              </w:rPr>
            </w:pPr>
            <w:r w:rsidRPr="00F31C29">
              <w:rPr>
                <w:rFonts w:cs="Arial"/>
                <w:b/>
                <w:bCs/>
                <w:sz w:val="20"/>
              </w:rPr>
              <w:t>Irritants, dangerous plants</w:t>
            </w:r>
          </w:p>
        </w:tc>
        <w:tc>
          <w:tcPr>
            <w:tcW w:w="2354" w:type="dxa"/>
            <w:vAlign w:val="center"/>
          </w:tcPr>
          <w:p w14:paraId="695CA14E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Poisoning, skin irritations or allergic reactions</w:t>
            </w:r>
          </w:p>
        </w:tc>
        <w:tc>
          <w:tcPr>
            <w:tcW w:w="4466" w:type="dxa"/>
            <w:vAlign w:val="center"/>
          </w:tcPr>
          <w:p w14:paraId="21A50C92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Wear the gloves provided.</w:t>
            </w:r>
          </w:p>
          <w:p w14:paraId="53E011B5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 xml:space="preserve">Beware of dangerous plants and possible adverse reactions.  </w:t>
            </w:r>
          </w:p>
          <w:p w14:paraId="56143055" w14:textId="77777777" w:rsidR="00C865B3" w:rsidRPr="00F31C29" w:rsidRDefault="00C865B3" w:rsidP="00F31C29">
            <w:pPr>
              <w:numPr>
                <w:ilvl w:val="0"/>
                <w:numId w:val="10"/>
              </w:numPr>
              <w:tabs>
                <w:tab w:val="clear" w:pos="720"/>
              </w:tabs>
              <w:ind w:left="285" w:hanging="284"/>
              <w:rPr>
                <w:sz w:val="20"/>
              </w:rPr>
            </w:pPr>
            <w:r w:rsidRPr="00F31C29">
              <w:rPr>
                <w:rFonts w:cs="Arial"/>
                <w:sz w:val="20"/>
              </w:rPr>
              <w:t>Wash thoroughly on completion of such operations.</w:t>
            </w:r>
          </w:p>
        </w:tc>
        <w:tc>
          <w:tcPr>
            <w:tcW w:w="2656" w:type="dxa"/>
            <w:vAlign w:val="center"/>
          </w:tcPr>
          <w:p w14:paraId="5F8F1614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  <w:r w:rsidRPr="00F31C29">
              <w:rPr>
                <w:rFonts w:cs="Arial"/>
                <w:sz w:val="20"/>
              </w:rPr>
              <w:t>Seek medical attention for unusual or suspicious symptoms after contact with vegetation.</w:t>
            </w:r>
          </w:p>
          <w:p w14:paraId="0F4ED802" w14:textId="77777777" w:rsidR="00C865B3" w:rsidRPr="00F31C29" w:rsidRDefault="00C865B3" w:rsidP="008B1FA1">
            <w:pPr>
              <w:rPr>
                <w:rFonts w:cs="Arial"/>
                <w:sz w:val="20"/>
              </w:rPr>
            </w:pPr>
          </w:p>
        </w:tc>
        <w:tc>
          <w:tcPr>
            <w:tcW w:w="881" w:type="dxa"/>
          </w:tcPr>
          <w:p w14:paraId="5EC176ED" w14:textId="77777777" w:rsidR="00C865B3" w:rsidRPr="00F31C29" w:rsidRDefault="0029561C" w:rsidP="008B1FA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x 2</w:t>
            </w:r>
          </w:p>
        </w:tc>
        <w:tc>
          <w:tcPr>
            <w:tcW w:w="983" w:type="dxa"/>
          </w:tcPr>
          <w:p w14:paraId="3EFC56C3" w14:textId="77777777" w:rsidR="00C865B3" w:rsidRPr="00F31C29" w:rsidRDefault="0029561C" w:rsidP="008B1FA1">
            <w:pPr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</w:tr>
    </w:tbl>
    <w:p w14:paraId="20A7E12C" w14:textId="77777777" w:rsidR="00C865B3" w:rsidRDefault="00C865B3">
      <w:pPr>
        <w:rPr>
          <w:b/>
        </w:rPr>
      </w:pPr>
    </w:p>
    <w:p w14:paraId="63760FF3" w14:textId="77777777" w:rsidR="00C865B3" w:rsidRDefault="00C865B3">
      <w:pPr>
        <w:rPr>
          <w:b/>
        </w:rPr>
      </w:pPr>
    </w:p>
    <w:p w14:paraId="434EDB9B" w14:textId="77777777" w:rsidR="00C865B3" w:rsidRDefault="00C865B3" w:rsidP="00C865B3">
      <w:pPr>
        <w:rPr>
          <w:b/>
        </w:rPr>
      </w:pPr>
      <w:r w:rsidRPr="00330755">
        <w:rPr>
          <w:b/>
        </w:rPr>
        <w:t>On Completion of the Litter Pick</w:t>
      </w:r>
      <w:r>
        <w:rPr>
          <w:b/>
        </w:rPr>
        <w:t xml:space="preserve"> Ensure</w:t>
      </w:r>
      <w:r w:rsidRPr="00330755">
        <w:rPr>
          <w:b/>
        </w:rPr>
        <w:t>:</w:t>
      </w:r>
    </w:p>
    <w:p w14:paraId="434BAC97" w14:textId="77777777" w:rsidR="00C865B3" w:rsidRDefault="00C865B3">
      <w:pPr>
        <w:rPr>
          <w:b/>
        </w:rPr>
      </w:pPr>
    </w:p>
    <w:p w14:paraId="4928EA2E" w14:textId="77777777" w:rsidR="00A22549" w:rsidRDefault="00A22549" w:rsidP="002446B2">
      <w:pPr>
        <w:numPr>
          <w:ilvl w:val="0"/>
          <w:numId w:val="11"/>
        </w:numPr>
      </w:pPr>
      <w:r>
        <w:t>Everyone washes their hands thoroughly as soon as possible after the litter pick and before taking any food or drink.</w:t>
      </w:r>
    </w:p>
    <w:p w14:paraId="41ACD1EF" w14:textId="77777777" w:rsidR="00A22549" w:rsidRDefault="002B6EE2" w:rsidP="002446B2">
      <w:pPr>
        <w:numPr>
          <w:ilvl w:val="0"/>
          <w:numId w:val="11"/>
        </w:numPr>
      </w:pPr>
      <w:r>
        <w:t>Any wounds are redressed</w:t>
      </w:r>
      <w:r w:rsidR="00A22549">
        <w:t xml:space="preserve"> after cleaning and disinfecting if there has been any contact with water.</w:t>
      </w:r>
    </w:p>
    <w:p w14:paraId="1DFE94E5" w14:textId="77777777" w:rsidR="00A22549" w:rsidRDefault="00A22549" w:rsidP="002446B2">
      <w:pPr>
        <w:numPr>
          <w:ilvl w:val="0"/>
          <w:numId w:val="11"/>
        </w:numPr>
      </w:pPr>
      <w:r>
        <w:t>Volunteers carry out a personal inspection for cuts etc.</w:t>
      </w:r>
    </w:p>
    <w:p w14:paraId="4AA2CB37" w14:textId="77777777" w:rsidR="00A22549" w:rsidRDefault="00A22549" w:rsidP="002446B2">
      <w:pPr>
        <w:numPr>
          <w:ilvl w:val="0"/>
          <w:numId w:val="11"/>
        </w:numPr>
      </w:pPr>
      <w:r>
        <w:t>That the area covered is inspected</w:t>
      </w:r>
      <w:r w:rsidR="0006653F">
        <w:t xml:space="preserve"> </w:t>
      </w:r>
      <w:r>
        <w:t xml:space="preserve">to see if there is any hazardous material still present.  If </w:t>
      </w:r>
      <w:proofErr w:type="gramStart"/>
      <w:r>
        <w:t>so</w:t>
      </w:r>
      <w:proofErr w:type="gramEnd"/>
      <w:r>
        <w:t xml:space="preserve"> record for reporting to the Council.</w:t>
      </w:r>
    </w:p>
    <w:p w14:paraId="625AD565" w14:textId="77777777" w:rsidR="0006653F" w:rsidRDefault="0006653F" w:rsidP="0006653F">
      <w:pPr>
        <w:numPr>
          <w:ilvl w:val="0"/>
          <w:numId w:val="11"/>
        </w:numPr>
      </w:pPr>
      <w:r>
        <w:t>All volunteers have reported back and all equipment is collected back in.</w:t>
      </w:r>
    </w:p>
    <w:p w14:paraId="51B96A6B" w14:textId="77777777" w:rsidR="008B1FA1" w:rsidRDefault="00A22549" w:rsidP="002446B2">
      <w:pPr>
        <w:numPr>
          <w:ilvl w:val="0"/>
          <w:numId w:val="11"/>
        </w:numPr>
      </w:pPr>
      <w:r>
        <w:t>All rubbish for collection has been le</w:t>
      </w:r>
      <w:r w:rsidR="002B6EE2">
        <w:t>ft in the arranged pick up site.</w:t>
      </w:r>
    </w:p>
    <w:p w14:paraId="513465D5" w14:textId="77777777" w:rsidR="00A22549" w:rsidRDefault="008B1FA1" w:rsidP="002446B2">
      <w:pPr>
        <w:numPr>
          <w:ilvl w:val="0"/>
          <w:numId w:val="11"/>
        </w:numPr>
      </w:pPr>
      <w:r>
        <w:t>An</w:t>
      </w:r>
      <w:r w:rsidR="00A22549">
        <w:t xml:space="preserve">y bags containing sharp material, </w:t>
      </w:r>
      <w:proofErr w:type="gramStart"/>
      <w:r w:rsidR="00A22549">
        <w:t>eg</w:t>
      </w:r>
      <w:proofErr w:type="gramEnd"/>
      <w:r w:rsidR="00A22549">
        <w:t xml:space="preserve"> broken glass, have been marked using the spray can.</w:t>
      </w:r>
    </w:p>
    <w:p w14:paraId="623389D9" w14:textId="77777777" w:rsidR="00A22549" w:rsidRPr="00A22549" w:rsidRDefault="00A22549"/>
    <w:sectPr w:rsidR="00A22549" w:rsidRPr="00A22549" w:rsidSect="002B6EE2">
      <w:pgSz w:w="16838" w:h="11906" w:orient="landscape" w:code="9"/>
      <w:pgMar w:top="567" w:right="1134" w:bottom="425" w:left="1134" w:header="284" w:footer="28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derbury Parish Clerk" w:date="2023-06-21T16:07:00Z" w:initials="APC">
    <w:p w14:paraId="4ECD10AA" w14:textId="2F6FD71D" w:rsidR="00124D96" w:rsidRDefault="00124D96">
      <w:pPr>
        <w:pStyle w:val="CommentText"/>
      </w:pPr>
      <w:r>
        <w:rPr>
          <w:rStyle w:val="CommentReference"/>
        </w:rPr>
        <w:annotationRef/>
      </w:r>
      <w:r>
        <w:t xml:space="preserve">This seems very much aimed at groups and we have moved to a </w:t>
      </w:r>
      <w:proofErr w:type="gramStart"/>
      <w:r>
        <w:t>more ;individual</w:t>
      </w:r>
      <w:proofErr w:type="gramEnd"/>
      <w:r>
        <w:t>’ approach. Shall we tweak it to be more appropriate or perhaps we need 2? Hopefully not!! I looked through a few on the web and all are using basically this same wording.</w:t>
      </w:r>
    </w:p>
  </w:comment>
  <w:comment w:id="1" w:author="Alderbury Parish Clerk" w:date="2023-06-21T16:05:00Z" w:initials="APC">
    <w:p w14:paraId="2BE88645" w14:textId="494CD26F" w:rsidR="00124D96" w:rsidRDefault="00124D96">
      <w:pPr>
        <w:pStyle w:val="CommentText"/>
      </w:pPr>
      <w:r>
        <w:rPr>
          <w:rStyle w:val="CommentReference"/>
        </w:rPr>
        <w:annotationRef/>
      </w:r>
      <w:r>
        <w:t>New contact needed</w:t>
      </w:r>
    </w:p>
  </w:comment>
  <w:comment w:id="2" w:author="Alderbury Parish Clerk" w:date="2023-06-21T16:05:00Z" w:initials="APC">
    <w:p w14:paraId="2331D899" w14:textId="3329346D" w:rsidR="00124D96" w:rsidRDefault="00124D96">
      <w:pPr>
        <w:pStyle w:val="CommentText"/>
      </w:pPr>
      <w:r>
        <w:rPr>
          <w:rStyle w:val="CommentReference"/>
        </w:rPr>
        <w:annotationRef/>
      </w:r>
      <w:r>
        <w:t>I think the recommendation is to NEVER pick up needles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CD10AA" w15:done="0"/>
  <w15:commentEx w15:paraId="2BE88645" w15:done="0"/>
  <w15:commentEx w15:paraId="2331D8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3D9EBF" w16cex:dateUtc="2023-06-21T15:07:00Z"/>
  <w16cex:commentExtensible w16cex:durableId="283D9E55" w16cex:dateUtc="2023-06-21T15:05:00Z"/>
  <w16cex:commentExtensible w16cex:durableId="283D9E62" w16cex:dateUtc="2023-06-21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CD10AA" w16cid:durableId="283D9EBF"/>
  <w16cid:commentId w16cid:paraId="2BE88645" w16cid:durableId="283D9E55"/>
  <w16cid:commentId w16cid:paraId="2331D899" w16cid:durableId="283D9E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8802" w14:textId="77777777" w:rsidR="009C1E62" w:rsidRDefault="009C1E62">
      <w:r>
        <w:separator/>
      </w:r>
    </w:p>
  </w:endnote>
  <w:endnote w:type="continuationSeparator" w:id="0">
    <w:p w14:paraId="5535FD4F" w14:textId="77777777" w:rsidR="009C1E62" w:rsidRDefault="009C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241D" w14:textId="77777777" w:rsidR="009C1E62" w:rsidRDefault="009C1E62">
      <w:r>
        <w:separator/>
      </w:r>
    </w:p>
  </w:footnote>
  <w:footnote w:type="continuationSeparator" w:id="0">
    <w:p w14:paraId="0245AEF7" w14:textId="77777777" w:rsidR="009C1E62" w:rsidRDefault="009C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283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7B4"/>
    <w:multiLevelType w:val="hybridMultilevel"/>
    <w:tmpl w:val="A582E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7487"/>
    <w:multiLevelType w:val="hybridMultilevel"/>
    <w:tmpl w:val="74F44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53A0A"/>
    <w:multiLevelType w:val="hybridMultilevel"/>
    <w:tmpl w:val="9F982B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D27BA"/>
    <w:multiLevelType w:val="hybridMultilevel"/>
    <w:tmpl w:val="75886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93859"/>
    <w:multiLevelType w:val="hybridMultilevel"/>
    <w:tmpl w:val="CA664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528EE"/>
    <w:multiLevelType w:val="hybridMultilevel"/>
    <w:tmpl w:val="F0569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5F31"/>
    <w:multiLevelType w:val="hybridMultilevel"/>
    <w:tmpl w:val="26E0E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27585"/>
    <w:multiLevelType w:val="hybridMultilevel"/>
    <w:tmpl w:val="6DA4A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0052B"/>
    <w:multiLevelType w:val="hybridMultilevel"/>
    <w:tmpl w:val="D3D8A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1317A"/>
    <w:multiLevelType w:val="hybridMultilevel"/>
    <w:tmpl w:val="20CCB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54D1B"/>
    <w:multiLevelType w:val="hybridMultilevel"/>
    <w:tmpl w:val="755E0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926049">
    <w:abstractNumId w:val="7"/>
  </w:num>
  <w:num w:numId="2" w16cid:durableId="1563717042">
    <w:abstractNumId w:val="8"/>
  </w:num>
  <w:num w:numId="3" w16cid:durableId="1838229005">
    <w:abstractNumId w:val="10"/>
  </w:num>
  <w:num w:numId="4" w16cid:durableId="534584566">
    <w:abstractNumId w:val="5"/>
  </w:num>
  <w:num w:numId="5" w16cid:durableId="507332747">
    <w:abstractNumId w:val="2"/>
  </w:num>
  <w:num w:numId="6" w16cid:durableId="1272470223">
    <w:abstractNumId w:val="6"/>
  </w:num>
  <w:num w:numId="7" w16cid:durableId="447165052">
    <w:abstractNumId w:val="4"/>
  </w:num>
  <w:num w:numId="8" w16cid:durableId="318116821">
    <w:abstractNumId w:val="1"/>
  </w:num>
  <w:num w:numId="9" w16cid:durableId="2002538186">
    <w:abstractNumId w:val="3"/>
  </w:num>
  <w:num w:numId="10" w16cid:durableId="259260699">
    <w:abstractNumId w:val="11"/>
  </w:num>
  <w:num w:numId="11" w16cid:durableId="1767531134">
    <w:abstractNumId w:val="9"/>
  </w:num>
  <w:num w:numId="12" w16cid:durableId="16293582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derbury Parish Clerk">
    <w15:presenceInfo w15:providerId="Windows Live" w15:userId="86881a7c2f4544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42"/>
    <w:rsid w:val="0000145E"/>
    <w:rsid w:val="00013876"/>
    <w:rsid w:val="00016871"/>
    <w:rsid w:val="0003103C"/>
    <w:rsid w:val="00034721"/>
    <w:rsid w:val="00036B55"/>
    <w:rsid w:val="000469E9"/>
    <w:rsid w:val="00046B12"/>
    <w:rsid w:val="00056566"/>
    <w:rsid w:val="0006653F"/>
    <w:rsid w:val="00066692"/>
    <w:rsid w:val="0007232F"/>
    <w:rsid w:val="00075B9A"/>
    <w:rsid w:val="000772AD"/>
    <w:rsid w:val="00080B88"/>
    <w:rsid w:val="00085FD6"/>
    <w:rsid w:val="00087BE0"/>
    <w:rsid w:val="00090801"/>
    <w:rsid w:val="00095D38"/>
    <w:rsid w:val="000A084B"/>
    <w:rsid w:val="000A4ECE"/>
    <w:rsid w:val="000A5931"/>
    <w:rsid w:val="000A75A9"/>
    <w:rsid w:val="000C4372"/>
    <w:rsid w:val="000C454C"/>
    <w:rsid w:val="000C7304"/>
    <w:rsid w:val="000D000D"/>
    <w:rsid w:val="000D128F"/>
    <w:rsid w:val="000E696D"/>
    <w:rsid w:val="000F5503"/>
    <w:rsid w:val="001019E2"/>
    <w:rsid w:val="001062AF"/>
    <w:rsid w:val="00106DC4"/>
    <w:rsid w:val="001072DC"/>
    <w:rsid w:val="00122138"/>
    <w:rsid w:val="00122740"/>
    <w:rsid w:val="00123525"/>
    <w:rsid w:val="00124D96"/>
    <w:rsid w:val="00130149"/>
    <w:rsid w:val="00130552"/>
    <w:rsid w:val="00132D11"/>
    <w:rsid w:val="001432C9"/>
    <w:rsid w:val="001546D9"/>
    <w:rsid w:val="0018237B"/>
    <w:rsid w:val="001855E6"/>
    <w:rsid w:val="001B2236"/>
    <w:rsid w:val="001C2B82"/>
    <w:rsid w:val="001D2C48"/>
    <w:rsid w:val="001D5B5B"/>
    <w:rsid w:val="001D658E"/>
    <w:rsid w:val="001E0092"/>
    <w:rsid w:val="001E64A6"/>
    <w:rsid w:val="002061A6"/>
    <w:rsid w:val="00214D32"/>
    <w:rsid w:val="002219EA"/>
    <w:rsid w:val="00223C69"/>
    <w:rsid w:val="00232E41"/>
    <w:rsid w:val="00241863"/>
    <w:rsid w:val="00242C49"/>
    <w:rsid w:val="002446B2"/>
    <w:rsid w:val="0025310D"/>
    <w:rsid w:val="00254C8E"/>
    <w:rsid w:val="00266401"/>
    <w:rsid w:val="00277704"/>
    <w:rsid w:val="00281BFC"/>
    <w:rsid w:val="00284BA1"/>
    <w:rsid w:val="0028728A"/>
    <w:rsid w:val="00293C0B"/>
    <w:rsid w:val="0029561C"/>
    <w:rsid w:val="002A137A"/>
    <w:rsid w:val="002A5A03"/>
    <w:rsid w:val="002B6EE2"/>
    <w:rsid w:val="002C2DEF"/>
    <w:rsid w:val="002C57AD"/>
    <w:rsid w:val="002D098F"/>
    <w:rsid w:val="002D1BA1"/>
    <w:rsid w:val="002D3050"/>
    <w:rsid w:val="002D6E98"/>
    <w:rsid w:val="002E0DC8"/>
    <w:rsid w:val="002E31F0"/>
    <w:rsid w:val="002F0477"/>
    <w:rsid w:val="002F1D6A"/>
    <w:rsid w:val="00305BC2"/>
    <w:rsid w:val="003145F4"/>
    <w:rsid w:val="00330755"/>
    <w:rsid w:val="0033076B"/>
    <w:rsid w:val="00333DD4"/>
    <w:rsid w:val="00334EED"/>
    <w:rsid w:val="003410D7"/>
    <w:rsid w:val="00365155"/>
    <w:rsid w:val="00365A56"/>
    <w:rsid w:val="00371CAD"/>
    <w:rsid w:val="00372D3B"/>
    <w:rsid w:val="0037442B"/>
    <w:rsid w:val="0037529A"/>
    <w:rsid w:val="00383E52"/>
    <w:rsid w:val="00383FF9"/>
    <w:rsid w:val="00387F38"/>
    <w:rsid w:val="003A1E2A"/>
    <w:rsid w:val="003A3B62"/>
    <w:rsid w:val="003A4CF7"/>
    <w:rsid w:val="003A6F5B"/>
    <w:rsid w:val="003B086B"/>
    <w:rsid w:val="003B1FFD"/>
    <w:rsid w:val="003B466B"/>
    <w:rsid w:val="003B7C84"/>
    <w:rsid w:val="003F1894"/>
    <w:rsid w:val="003F5DEE"/>
    <w:rsid w:val="003F6A1E"/>
    <w:rsid w:val="00405405"/>
    <w:rsid w:val="004132FD"/>
    <w:rsid w:val="004225CE"/>
    <w:rsid w:val="004333F1"/>
    <w:rsid w:val="004441FB"/>
    <w:rsid w:val="004475BB"/>
    <w:rsid w:val="004512FC"/>
    <w:rsid w:val="00460EB8"/>
    <w:rsid w:val="00471AD5"/>
    <w:rsid w:val="004860F7"/>
    <w:rsid w:val="00486F71"/>
    <w:rsid w:val="004A08A1"/>
    <w:rsid w:val="004A60DF"/>
    <w:rsid w:val="004B1B29"/>
    <w:rsid w:val="004B2FEA"/>
    <w:rsid w:val="004B7C0D"/>
    <w:rsid w:val="004D4422"/>
    <w:rsid w:val="004D62C9"/>
    <w:rsid w:val="004E2DAC"/>
    <w:rsid w:val="004E4A36"/>
    <w:rsid w:val="004E58C4"/>
    <w:rsid w:val="004F4EA5"/>
    <w:rsid w:val="00506E61"/>
    <w:rsid w:val="00507109"/>
    <w:rsid w:val="0051093D"/>
    <w:rsid w:val="005207F8"/>
    <w:rsid w:val="0053000D"/>
    <w:rsid w:val="00530E90"/>
    <w:rsid w:val="005354F9"/>
    <w:rsid w:val="00543F0E"/>
    <w:rsid w:val="00545056"/>
    <w:rsid w:val="00562799"/>
    <w:rsid w:val="00564A83"/>
    <w:rsid w:val="00567607"/>
    <w:rsid w:val="0057068F"/>
    <w:rsid w:val="00574B33"/>
    <w:rsid w:val="00581939"/>
    <w:rsid w:val="00584924"/>
    <w:rsid w:val="00586551"/>
    <w:rsid w:val="00594C15"/>
    <w:rsid w:val="00595E20"/>
    <w:rsid w:val="005A074B"/>
    <w:rsid w:val="005A081D"/>
    <w:rsid w:val="005B4C38"/>
    <w:rsid w:val="005C78B4"/>
    <w:rsid w:val="005D1D33"/>
    <w:rsid w:val="005D39D0"/>
    <w:rsid w:val="005D3E6B"/>
    <w:rsid w:val="005E6E56"/>
    <w:rsid w:val="005F2E38"/>
    <w:rsid w:val="006074BA"/>
    <w:rsid w:val="00610714"/>
    <w:rsid w:val="006107F5"/>
    <w:rsid w:val="00613CE5"/>
    <w:rsid w:val="00616084"/>
    <w:rsid w:val="00620F01"/>
    <w:rsid w:val="00624134"/>
    <w:rsid w:val="006241E1"/>
    <w:rsid w:val="00624B0E"/>
    <w:rsid w:val="00632FDF"/>
    <w:rsid w:val="00637E3C"/>
    <w:rsid w:val="00642C2D"/>
    <w:rsid w:val="00655233"/>
    <w:rsid w:val="0066241E"/>
    <w:rsid w:val="006709C1"/>
    <w:rsid w:val="00683641"/>
    <w:rsid w:val="00690158"/>
    <w:rsid w:val="006920B6"/>
    <w:rsid w:val="00694188"/>
    <w:rsid w:val="00696A15"/>
    <w:rsid w:val="006A06D6"/>
    <w:rsid w:val="006A50C6"/>
    <w:rsid w:val="006B7A4B"/>
    <w:rsid w:val="006B7D75"/>
    <w:rsid w:val="006C039E"/>
    <w:rsid w:val="006D19F1"/>
    <w:rsid w:val="006D3EC2"/>
    <w:rsid w:val="006E2903"/>
    <w:rsid w:val="006E41D0"/>
    <w:rsid w:val="007027F4"/>
    <w:rsid w:val="00703EF9"/>
    <w:rsid w:val="00704748"/>
    <w:rsid w:val="00710D28"/>
    <w:rsid w:val="00714AAD"/>
    <w:rsid w:val="0072040C"/>
    <w:rsid w:val="007211E1"/>
    <w:rsid w:val="00732324"/>
    <w:rsid w:val="00732CCA"/>
    <w:rsid w:val="0073509A"/>
    <w:rsid w:val="00747E5F"/>
    <w:rsid w:val="007515F6"/>
    <w:rsid w:val="00753E0E"/>
    <w:rsid w:val="00755DEB"/>
    <w:rsid w:val="00773B69"/>
    <w:rsid w:val="00776464"/>
    <w:rsid w:val="00780C87"/>
    <w:rsid w:val="007814E2"/>
    <w:rsid w:val="00787EC1"/>
    <w:rsid w:val="007B0687"/>
    <w:rsid w:val="007B2146"/>
    <w:rsid w:val="007B24AD"/>
    <w:rsid w:val="007B33D3"/>
    <w:rsid w:val="007C02D0"/>
    <w:rsid w:val="007C1FA6"/>
    <w:rsid w:val="007D11FC"/>
    <w:rsid w:val="007E217B"/>
    <w:rsid w:val="007F1E27"/>
    <w:rsid w:val="007F28C1"/>
    <w:rsid w:val="007F2D9D"/>
    <w:rsid w:val="007F61CE"/>
    <w:rsid w:val="007F7515"/>
    <w:rsid w:val="007F7872"/>
    <w:rsid w:val="0080262F"/>
    <w:rsid w:val="00802A01"/>
    <w:rsid w:val="00805BC9"/>
    <w:rsid w:val="0081131D"/>
    <w:rsid w:val="00814BCB"/>
    <w:rsid w:val="00820249"/>
    <w:rsid w:val="00820E88"/>
    <w:rsid w:val="00850456"/>
    <w:rsid w:val="00856B91"/>
    <w:rsid w:val="00867666"/>
    <w:rsid w:val="0087076A"/>
    <w:rsid w:val="00875C28"/>
    <w:rsid w:val="008B1FA1"/>
    <w:rsid w:val="008B3D4C"/>
    <w:rsid w:val="008B672F"/>
    <w:rsid w:val="008C2211"/>
    <w:rsid w:val="008C2ADC"/>
    <w:rsid w:val="008D4BBF"/>
    <w:rsid w:val="008E2147"/>
    <w:rsid w:val="008E3F70"/>
    <w:rsid w:val="008F6F5B"/>
    <w:rsid w:val="008F781B"/>
    <w:rsid w:val="00900331"/>
    <w:rsid w:val="009379AA"/>
    <w:rsid w:val="0095051E"/>
    <w:rsid w:val="00956969"/>
    <w:rsid w:val="00991553"/>
    <w:rsid w:val="009A7BEE"/>
    <w:rsid w:val="009B44D5"/>
    <w:rsid w:val="009B7D9B"/>
    <w:rsid w:val="009C1E62"/>
    <w:rsid w:val="009C2383"/>
    <w:rsid w:val="009D4DCD"/>
    <w:rsid w:val="009E7CBB"/>
    <w:rsid w:val="009F19A2"/>
    <w:rsid w:val="00A05D6E"/>
    <w:rsid w:val="00A070FA"/>
    <w:rsid w:val="00A138A7"/>
    <w:rsid w:val="00A13D7B"/>
    <w:rsid w:val="00A213CF"/>
    <w:rsid w:val="00A22549"/>
    <w:rsid w:val="00A36FD0"/>
    <w:rsid w:val="00A431DC"/>
    <w:rsid w:val="00A446FC"/>
    <w:rsid w:val="00A640DC"/>
    <w:rsid w:val="00A7168F"/>
    <w:rsid w:val="00A71A73"/>
    <w:rsid w:val="00A75863"/>
    <w:rsid w:val="00A76199"/>
    <w:rsid w:val="00A76AC2"/>
    <w:rsid w:val="00A80E07"/>
    <w:rsid w:val="00A850F0"/>
    <w:rsid w:val="00A87081"/>
    <w:rsid w:val="00A87A77"/>
    <w:rsid w:val="00A9548B"/>
    <w:rsid w:val="00AA6C06"/>
    <w:rsid w:val="00AC62DC"/>
    <w:rsid w:val="00AF3A8E"/>
    <w:rsid w:val="00B01C89"/>
    <w:rsid w:val="00B15A2D"/>
    <w:rsid w:val="00B171E7"/>
    <w:rsid w:val="00B229F8"/>
    <w:rsid w:val="00B46234"/>
    <w:rsid w:val="00B46914"/>
    <w:rsid w:val="00B46C9D"/>
    <w:rsid w:val="00B4709B"/>
    <w:rsid w:val="00B475B9"/>
    <w:rsid w:val="00B51F09"/>
    <w:rsid w:val="00B638C3"/>
    <w:rsid w:val="00B65401"/>
    <w:rsid w:val="00B73CA7"/>
    <w:rsid w:val="00B85D64"/>
    <w:rsid w:val="00B93B75"/>
    <w:rsid w:val="00B94307"/>
    <w:rsid w:val="00B979F0"/>
    <w:rsid w:val="00BA15F1"/>
    <w:rsid w:val="00BA50C0"/>
    <w:rsid w:val="00BB547B"/>
    <w:rsid w:val="00BD0A0A"/>
    <w:rsid w:val="00BD114F"/>
    <w:rsid w:val="00BD3D0E"/>
    <w:rsid w:val="00BD3E1F"/>
    <w:rsid w:val="00BE0B4A"/>
    <w:rsid w:val="00BE45AF"/>
    <w:rsid w:val="00BE699A"/>
    <w:rsid w:val="00BF00E9"/>
    <w:rsid w:val="00BF0D42"/>
    <w:rsid w:val="00BF2B35"/>
    <w:rsid w:val="00BF34F1"/>
    <w:rsid w:val="00C002B6"/>
    <w:rsid w:val="00C018CB"/>
    <w:rsid w:val="00C03734"/>
    <w:rsid w:val="00C1664A"/>
    <w:rsid w:val="00C21F02"/>
    <w:rsid w:val="00C32088"/>
    <w:rsid w:val="00C3796F"/>
    <w:rsid w:val="00C42CA2"/>
    <w:rsid w:val="00C6280C"/>
    <w:rsid w:val="00C7598F"/>
    <w:rsid w:val="00C76B87"/>
    <w:rsid w:val="00C80904"/>
    <w:rsid w:val="00C865B3"/>
    <w:rsid w:val="00C905A8"/>
    <w:rsid w:val="00C95747"/>
    <w:rsid w:val="00CA3D04"/>
    <w:rsid w:val="00CA4343"/>
    <w:rsid w:val="00CA4344"/>
    <w:rsid w:val="00CA45B8"/>
    <w:rsid w:val="00CA4B5C"/>
    <w:rsid w:val="00CA628E"/>
    <w:rsid w:val="00CB17AA"/>
    <w:rsid w:val="00CB22B9"/>
    <w:rsid w:val="00CB48CB"/>
    <w:rsid w:val="00CC40EC"/>
    <w:rsid w:val="00CE3304"/>
    <w:rsid w:val="00CE4F0B"/>
    <w:rsid w:val="00CE7326"/>
    <w:rsid w:val="00CF23E2"/>
    <w:rsid w:val="00CF750A"/>
    <w:rsid w:val="00D00D50"/>
    <w:rsid w:val="00D21E64"/>
    <w:rsid w:val="00D2606C"/>
    <w:rsid w:val="00D44244"/>
    <w:rsid w:val="00D46519"/>
    <w:rsid w:val="00D52F95"/>
    <w:rsid w:val="00D54F5A"/>
    <w:rsid w:val="00D57419"/>
    <w:rsid w:val="00D82F2E"/>
    <w:rsid w:val="00D853D8"/>
    <w:rsid w:val="00D90853"/>
    <w:rsid w:val="00D92BD0"/>
    <w:rsid w:val="00D970F7"/>
    <w:rsid w:val="00DA386C"/>
    <w:rsid w:val="00DC045C"/>
    <w:rsid w:val="00DD528E"/>
    <w:rsid w:val="00DD5822"/>
    <w:rsid w:val="00DE1873"/>
    <w:rsid w:val="00DE5DCC"/>
    <w:rsid w:val="00DF59FD"/>
    <w:rsid w:val="00E060FA"/>
    <w:rsid w:val="00E15642"/>
    <w:rsid w:val="00E17D15"/>
    <w:rsid w:val="00E25119"/>
    <w:rsid w:val="00E26E65"/>
    <w:rsid w:val="00E41186"/>
    <w:rsid w:val="00E44E4E"/>
    <w:rsid w:val="00E500A5"/>
    <w:rsid w:val="00E5575F"/>
    <w:rsid w:val="00E665A4"/>
    <w:rsid w:val="00E80575"/>
    <w:rsid w:val="00E832AA"/>
    <w:rsid w:val="00E96254"/>
    <w:rsid w:val="00EA1F92"/>
    <w:rsid w:val="00EA2259"/>
    <w:rsid w:val="00EA5F6A"/>
    <w:rsid w:val="00EB7CA0"/>
    <w:rsid w:val="00EB7E98"/>
    <w:rsid w:val="00EC5485"/>
    <w:rsid w:val="00EE0040"/>
    <w:rsid w:val="00EE3A29"/>
    <w:rsid w:val="00EE4A5A"/>
    <w:rsid w:val="00EE6D2F"/>
    <w:rsid w:val="00EE7713"/>
    <w:rsid w:val="00EF6A5B"/>
    <w:rsid w:val="00F065DB"/>
    <w:rsid w:val="00F14250"/>
    <w:rsid w:val="00F31C29"/>
    <w:rsid w:val="00F37571"/>
    <w:rsid w:val="00F37C8C"/>
    <w:rsid w:val="00F40344"/>
    <w:rsid w:val="00F437D5"/>
    <w:rsid w:val="00F455CD"/>
    <w:rsid w:val="00F45F6F"/>
    <w:rsid w:val="00F5293A"/>
    <w:rsid w:val="00F52A4F"/>
    <w:rsid w:val="00F53A23"/>
    <w:rsid w:val="00F5438F"/>
    <w:rsid w:val="00F54CB3"/>
    <w:rsid w:val="00F5635D"/>
    <w:rsid w:val="00F63D84"/>
    <w:rsid w:val="00F6587C"/>
    <w:rsid w:val="00F72A5E"/>
    <w:rsid w:val="00FA3E8E"/>
    <w:rsid w:val="00FA7487"/>
    <w:rsid w:val="00FB0C3B"/>
    <w:rsid w:val="00FC2F3E"/>
    <w:rsid w:val="00FC5B39"/>
    <w:rsid w:val="00FD0B1D"/>
    <w:rsid w:val="00FD406A"/>
    <w:rsid w:val="00FE5B21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9C37346"/>
  <w15:docId w15:val="{23FEA03B-16E5-45CE-BBC4-43CBD2B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084"/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5C78B4"/>
    <w:pPr>
      <w:keepNext/>
      <w:outlineLvl w:val="3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00145E"/>
    <w:rPr>
      <w:rFonts w:cs="Arial"/>
      <w:sz w:val="20"/>
    </w:rPr>
  </w:style>
  <w:style w:type="character" w:customStyle="1" w:styleId="BodyTextChar">
    <w:name w:val="Body Text Char"/>
    <w:link w:val="BodyText"/>
    <w:semiHidden/>
    <w:rsid w:val="0000145E"/>
    <w:rPr>
      <w:rFonts w:ascii="Arial" w:hAnsi="Arial" w:cs="Arial"/>
      <w:lang w:val="en-GB" w:eastAsia="en-US" w:bidi="ar-SA"/>
    </w:rPr>
  </w:style>
  <w:style w:type="character" w:customStyle="1" w:styleId="Heading4Char">
    <w:name w:val="Heading 4 Char"/>
    <w:link w:val="Heading4"/>
    <w:semiHidden/>
    <w:rsid w:val="005C78B4"/>
    <w:rPr>
      <w:rFonts w:ascii="Arial" w:hAnsi="Arial" w:cs="Arial"/>
      <w:b/>
      <w:bCs/>
      <w:lang w:val="en-GB" w:eastAsia="en-US" w:bidi="ar-SA"/>
    </w:rPr>
  </w:style>
  <w:style w:type="paragraph" w:styleId="BodyTextIndent">
    <w:name w:val="Body Text Indent"/>
    <w:basedOn w:val="Normal"/>
    <w:link w:val="BodyTextIndentChar"/>
    <w:semiHidden/>
    <w:rsid w:val="00CE7326"/>
    <w:rPr>
      <w:rFonts w:cs="Arial"/>
      <w:b/>
      <w:bCs/>
      <w:sz w:val="20"/>
    </w:rPr>
  </w:style>
  <w:style w:type="character" w:customStyle="1" w:styleId="BodyTextIndentChar">
    <w:name w:val="Body Text Indent Char"/>
    <w:link w:val="BodyTextIndent"/>
    <w:semiHidden/>
    <w:rsid w:val="00CE7326"/>
    <w:rPr>
      <w:rFonts w:ascii="Arial" w:hAnsi="Arial" w:cs="Arial"/>
      <w:b/>
      <w:bCs/>
      <w:lang w:val="en-GB" w:eastAsia="en-US" w:bidi="ar-SA"/>
    </w:rPr>
  </w:style>
  <w:style w:type="paragraph" w:styleId="Header">
    <w:name w:val="header"/>
    <w:basedOn w:val="Normal"/>
    <w:rsid w:val="00594C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94C1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92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2BD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24D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4D9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D9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D96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D8B411F0A92409331BE8B64BDE632" ma:contentTypeVersion="0" ma:contentTypeDescription="Create a new document." ma:contentTypeScope="" ma:versionID="127285a4a3a6b9568ae5a5995f6abf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89343-C481-4767-973B-2662EE5D2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BF45F3-494D-487C-8F94-237A1D7A0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51F93-0540-4DCE-AF81-230374248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Lancaster City Council – Risk Assessment for Volunteer Litter Picking</vt:lpstr>
    </vt:vector>
  </TitlesOfParts>
  <Company>LCC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Lancaster City Council – Risk Assessment for Volunteer Litter Picking</dc:title>
  <dc:subject/>
  <dc:creator>ecooplan</dc:creator>
  <cp:keywords/>
  <cp:lastModifiedBy>Alderbury Parish Clerk</cp:lastModifiedBy>
  <cp:revision>2</cp:revision>
  <cp:lastPrinted>2016-03-04T16:27:00Z</cp:lastPrinted>
  <dcterms:created xsi:type="dcterms:W3CDTF">2023-11-13T09:21:00Z</dcterms:created>
  <dcterms:modified xsi:type="dcterms:W3CDTF">2023-11-13T09:21:00Z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0x010100A60D8B411F0A92409331BE8B64BDE632</vt:lpwstr>
  </property>
</Properties>
</file>