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9E41B" w14:textId="241B3128" w:rsidR="004A5CA3" w:rsidRDefault="004A5CA3" w:rsidP="00EA4571">
      <w:pPr>
        <w:pStyle w:val="BodyText"/>
        <w:ind w:left="851" w:hanging="851"/>
        <w:rPr>
          <w:b/>
          <w:sz w:val="22"/>
          <w:szCs w:val="22"/>
        </w:rPr>
      </w:pPr>
    </w:p>
    <w:p w14:paraId="29086F0B" w14:textId="38CA0AB1" w:rsidR="000C59DA" w:rsidRDefault="000C59DA" w:rsidP="009825CC">
      <w:pPr>
        <w:pStyle w:val="BodyText"/>
        <w:rPr>
          <w:b/>
          <w:sz w:val="22"/>
          <w:szCs w:val="22"/>
        </w:rPr>
      </w:pPr>
    </w:p>
    <w:p w14:paraId="6D12C745" w14:textId="685AAC5E" w:rsidR="00284167" w:rsidRPr="00131FDD" w:rsidRDefault="00BB3F50" w:rsidP="00131FDD">
      <w:pPr>
        <w:pStyle w:val="BodyText"/>
        <w:ind w:left="851" w:hanging="851"/>
        <w:rPr>
          <w:b/>
          <w:sz w:val="48"/>
          <w:szCs w:val="48"/>
        </w:rPr>
      </w:pPr>
      <w:r>
        <w:rPr>
          <w:b/>
          <w:sz w:val="48"/>
          <w:szCs w:val="48"/>
        </w:rPr>
        <w:t>Tree</w:t>
      </w:r>
      <w:r w:rsidR="0041526E">
        <w:rPr>
          <w:b/>
          <w:sz w:val="48"/>
          <w:szCs w:val="48"/>
        </w:rPr>
        <w:t xml:space="preserve"> policy</w:t>
      </w:r>
    </w:p>
    <w:p w14:paraId="1983BF4D" w14:textId="585C840E" w:rsidR="00574075" w:rsidRPr="00574075" w:rsidRDefault="00574075" w:rsidP="00574075">
      <w:pPr>
        <w:rPr>
          <w:rFonts w:ascii="Calibri" w:hAnsi="Calibri" w:cs="Calibri"/>
          <w:b/>
          <w:lang w:val="en-GB"/>
        </w:rPr>
      </w:pPr>
    </w:p>
    <w:p w14:paraId="6E4EB44D" w14:textId="77777777" w:rsidR="00574075" w:rsidRPr="00574075" w:rsidRDefault="00574075" w:rsidP="00574075">
      <w:pPr>
        <w:rPr>
          <w:rFonts w:ascii="Calibri" w:hAnsi="Calibri" w:cs="Calibri"/>
          <w:lang w:val="en-GB"/>
        </w:rPr>
      </w:pPr>
      <w:r w:rsidRPr="00574075">
        <w:rPr>
          <w:rFonts w:ascii="Calibri" w:hAnsi="Calibri" w:cs="Calibri"/>
          <w:lang w:val="en-GB"/>
        </w:rPr>
        <w:t>The county of Wiltshire, with its distinctive chalk landscape, contains opportunities for local councils to adopt positive tree planting policies. It is becoming more apparent that the nature of the village of Alderbury is changing. Despite being described by Wiltshire Council as a place where trees are important, and situated on the edge of the New Forest, many established trees have been lost, culminating in the removal of a very large number behind a house in Southampton Road. There are several mitigating actions which the Parish Council could take to reduce losses, some of which are through natural causes.</w:t>
      </w:r>
    </w:p>
    <w:p w14:paraId="5C67EB2D" w14:textId="5D8442C2" w:rsidR="00574075" w:rsidRPr="00574075" w:rsidRDefault="00574075" w:rsidP="00574075">
      <w:pPr>
        <w:rPr>
          <w:rFonts w:ascii="Calibri" w:hAnsi="Calibri" w:cs="Calibri"/>
          <w:lang w:val="en-GB"/>
        </w:rPr>
      </w:pPr>
      <w:r w:rsidRPr="00574075">
        <w:rPr>
          <w:rFonts w:ascii="Calibri" w:hAnsi="Calibri" w:cs="Calibri"/>
          <w:lang w:val="en-GB"/>
        </w:rPr>
        <w:t>In the past large housing estates have been erected in Alderbury with little or no regard to impact on the natural environment.</w:t>
      </w:r>
      <w:r>
        <w:rPr>
          <w:rFonts w:ascii="Calibri" w:hAnsi="Calibri" w:cs="Calibri"/>
          <w:lang w:val="en-GB"/>
        </w:rPr>
        <w:br/>
      </w:r>
    </w:p>
    <w:p w14:paraId="19B60B45" w14:textId="77777777" w:rsidR="00574075" w:rsidRPr="00574075" w:rsidRDefault="00574075" w:rsidP="00574075">
      <w:pPr>
        <w:rPr>
          <w:rFonts w:ascii="Calibri" w:hAnsi="Calibri" w:cs="Calibri"/>
          <w:b/>
          <w:lang w:val="en-GB"/>
        </w:rPr>
      </w:pPr>
      <w:r w:rsidRPr="00574075">
        <w:rPr>
          <w:rFonts w:ascii="Calibri" w:hAnsi="Calibri" w:cs="Calibri"/>
          <w:b/>
          <w:lang w:val="en-GB"/>
        </w:rPr>
        <w:t>Why the Parish Council should take positive actions to protect and plant trees</w:t>
      </w:r>
    </w:p>
    <w:p w14:paraId="77DB1B72" w14:textId="77777777" w:rsidR="00574075" w:rsidRPr="00574075" w:rsidRDefault="00574075" w:rsidP="00574075">
      <w:pPr>
        <w:rPr>
          <w:rFonts w:ascii="Calibri" w:hAnsi="Calibri" w:cs="Calibri"/>
          <w:lang w:val="en-GB"/>
        </w:rPr>
      </w:pPr>
      <w:r w:rsidRPr="00574075">
        <w:rPr>
          <w:rFonts w:ascii="Calibri" w:hAnsi="Calibri" w:cs="Calibri"/>
          <w:lang w:val="en-GB"/>
        </w:rPr>
        <w:t xml:space="preserve">Along the main road into the village there are many varieties of trees, ash, oak, yew, sycamore, copper beech etc the majority of which are large and medium sized trees over 100 years </w:t>
      </w:r>
      <w:proofErr w:type="gramStart"/>
      <w:r w:rsidRPr="00574075">
        <w:rPr>
          <w:rFonts w:ascii="Calibri" w:hAnsi="Calibri" w:cs="Calibri"/>
          <w:lang w:val="en-GB"/>
        </w:rPr>
        <w:t>old,  and</w:t>
      </w:r>
      <w:proofErr w:type="gramEnd"/>
      <w:r w:rsidRPr="00574075">
        <w:rPr>
          <w:rFonts w:ascii="Calibri" w:hAnsi="Calibri" w:cs="Calibri"/>
          <w:lang w:val="en-GB"/>
        </w:rPr>
        <w:t xml:space="preserve"> some of which will eventually die from elm, ash die back or other diseases. There are also ancient hedgerows which create visual impact along the Southampton Road, contributing to the rural landscape and wildlife.</w:t>
      </w:r>
    </w:p>
    <w:p w14:paraId="2BB8EC43" w14:textId="79937533" w:rsidR="00574075" w:rsidRPr="00574075" w:rsidRDefault="00574075" w:rsidP="00574075">
      <w:pPr>
        <w:rPr>
          <w:rFonts w:ascii="Calibri" w:hAnsi="Calibri" w:cs="Calibri"/>
          <w:lang w:val="en-GB"/>
        </w:rPr>
      </w:pPr>
      <w:r w:rsidRPr="00574075">
        <w:rPr>
          <w:rFonts w:ascii="Calibri" w:hAnsi="Calibri" w:cs="Calibri"/>
          <w:lang w:val="en-GB"/>
        </w:rPr>
        <w:t xml:space="preserve">As ash dieback and other tree diseases become more prevalent over the next few </w:t>
      </w:r>
      <w:proofErr w:type="gramStart"/>
      <w:r w:rsidRPr="00574075">
        <w:rPr>
          <w:rFonts w:ascii="Calibri" w:hAnsi="Calibri" w:cs="Calibri"/>
          <w:lang w:val="en-GB"/>
        </w:rPr>
        <w:t>years</w:t>
      </w:r>
      <w:proofErr w:type="gramEnd"/>
      <w:r w:rsidRPr="00574075">
        <w:rPr>
          <w:rFonts w:ascii="Calibri" w:hAnsi="Calibri" w:cs="Calibri"/>
          <w:lang w:val="en-GB"/>
        </w:rPr>
        <w:t xml:space="preserve"> we are likely to see many more dead trees appearing. Ash is the most common species over much of England. While the elms that die are relatively small trees, there are many large </w:t>
      </w:r>
      <w:proofErr w:type="gramStart"/>
      <w:r w:rsidRPr="00574075">
        <w:rPr>
          <w:rFonts w:ascii="Calibri" w:hAnsi="Calibri" w:cs="Calibri"/>
          <w:lang w:val="en-GB"/>
        </w:rPr>
        <w:t>ash</w:t>
      </w:r>
      <w:proofErr w:type="gramEnd"/>
      <w:r w:rsidRPr="00574075">
        <w:rPr>
          <w:rFonts w:ascii="Calibri" w:hAnsi="Calibri" w:cs="Calibri"/>
          <w:lang w:val="en-GB"/>
        </w:rPr>
        <w:t xml:space="preserve"> which will be susceptible and the loss of these would have a significant visual impact in the Parish.</w:t>
      </w:r>
      <w:r w:rsidR="00BB3F50">
        <w:rPr>
          <w:rFonts w:ascii="Calibri" w:hAnsi="Calibri" w:cs="Calibri"/>
          <w:lang w:val="en-GB"/>
        </w:rPr>
        <w:br/>
      </w:r>
    </w:p>
    <w:p w14:paraId="704C85F4" w14:textId="77777777" w:rsidR="00574075" w:rsidRPr="00574075" w:rsidRDefault="00574075" w:rsidP="00574075">
      <w:pPr>
        <w:rPr>
          <w:rFonts w:ascii="Calibri" w:hAnsi="Calibri" w:cs="Calibri"/>
          <w:b/>
        </w:rPr>
      </w:pPr>
      <w:r w:rsidRPr="00574075">
        <w:rPr>
          <w:rFonts w:ascii="Calibri" w:hAnsi="Calibri" w:cs="Calibri"/>
          <w:b/>
        </w:rPr>
        <w:t xml:space="preserve">Why trees and hedges are important     </w:t>
      </w:r>
    </w:p>
    <w:p w14:paraId="42BBC3A6" w14:textId="77777777" w:rsidR="00574075" w:rsidRPr="00574075" w:rsidRDefault="00574075" w:rsidP="00574075">
      <w:pPr>
        <w:pStyle w:val="ListParagraph"/>
        <w:widowControl/>
        <w:numPr>
          <w:ilvl w:val="0"/>
          <w:numId w:val="12"/>
        </w:numPr>
        <w:autoSpaceDE/>
        <w:autoSpaceDN/>
        <w:adjustRightInd/>
        <w:spacing w:after="200"/>
        <w:ind w:left="567" w:hanging="567"/>
        <w:contextualSpacing/>
        <w:rPr>
          <w:rFonts w:ascii="Calibri" w:hAnsi="Calibri" w:cs="Calibri"/>
          <w:sz w:val="22"/>
          <w:szCs w:val="22"/>
        </w:rPr>
      </w:pPr>
      <w:r w:rsidRPr="00574075">
        <w:rPr>
          <w:rFonts w:ascii="Calibri" w:hAnsi="Calibri" w:cs="Calibri"/>
          <w:sz w:val="22"/>
          <w:szCs w:val="22"/>
        </w:rPr>
        <w:t>They make our village more attractive and desirable.</w:t>
      </w:r>
    </w:p>
    <w:p w14:paraId="384D8142" w14:textId="77777777" w:rsidR="00574075" w:rsidRPr="00574075" w:rsidRDefault="00574075" w:rsidP="00574075">
      <w:pPr>
        <w:pStyle w:val="ListParagraph"/>
        <w:widowControl/>
        <w:numPr>
          <w:ilvl w:val="0"/>
          <w:numId w:val="12"/>
        </w:numPr>
        <w:autoSpaceDE/>
        <w:autoSpaceDN/>
        <w:adjustRightInd/>
        <w:spacing w:after="200"/>
        <w:ind w:left="567" w:hanging="567"/>
        <w:contextualSpacing/>
        <w:rPr>
          <w:rFonts w:ascii="Calibri" w:hAnsi="Calibri" w:cs="Calibri"/>
          <w:sz w:val="22"/>
          <w:szCs w:val="22"/>
        </w:rPr>
      </w:pPr>
      <w:r w:rsidRPr="00574075">
        <w:rPr>
          <w:rFonts w:ascii="Calibri" w:hAnsi="Calibri" w:cs="Calibri"/>
          <w:sz w:val="22"/>
          <w:szCs w:val="22"/>
        </w:rPr>
        <w:t xml:space="preserve">Absorb air pollution and noise, particularly traffic noise. </w:t>
      </w:r>
    </w:p>
    <w:p w14:paraId="1064A589" w14:textId="77777777" w:rsidR="00574075" w:rsidRPr="00574075" w:rsidRDefault="00574075" w:rsidP="00574075">
      <w:pPr>
        <w:pStyle w:val="ListParagraph"/>
        <w:widowControl/>
        <w:numPr>
          <w:ilvl w:val="0"/>
          <w:numId w:val="12"/>
        </w:numPr>
        <w:autoSpaceDE/>
        <w:autoSpaceDN/>
        <w:adjustRightInd/>
        <w:spacing w:after="200"/>
        <w:ind w:left="567" w:hanging="567"/>
        <w:contextualSpacing/>
        <w:rPr>
          <w:rFonts w:ascii="Calibri" w:hAnsi="Calibri" w:cs="Calibri"/>
          <w:sz w:val="22"/>
          <w:szCs w:val="22"/>
        </w:rPr>
      </w:pPr>
      <w:r w:rsidRPr="00574075">
        <w:rPr>
          <w:rFonts w:ascii="Calibri" w:hAnsi="Calibri" w:cs="Calibri"/>
          <w:sz w:val="22"/>
          <w:szCs w:val="22"/>
        </w:rPr>
        <w:t xml:space="preserve">Produce oxygen and absorb carbon dioxide.  </w:t>
      </w:r>
    </w:p>
    <w:p w14:paraId="002F231C" w14:textId="77777777" w:rsidR="00574075" w:rsidRPr="00574075" w:rsidRDefault="00574075" w:rsidP="00574075">
      <w:pPr>
        <w:pStyle w:val="ListParagraph"/>
        <w:widowControl/>
        <w:numPr>
          <w:ilvl w:val="0"/>
          <w:numId w:val="12"/>
        </w:numPr>
        <w:autoSpaceDE/>
        <w:autoSpaceDN/>
        <w:adjustRightInd/>
        <w:spacing w:after="200"/>
        <w:ind w:left="567" w:hanging="567"/>
        <w:contextualSpacing/>
        <w:rPr>
          <w:rFonts w:ascii="Calibri" w:hAnsi="Calibri" w:cs="Calibri"/>
          <w:sz w:val="22"/>
          <w:szCs w:val="22"/>
        </w:rPr>
      </w:pPr>
      <w:r w:rsidRPr="00574075">
        <w:rPr>
          <w:rFonts w:ascii="Calibri" w:hAnsi="Calibri" w:cs="Calibri"/>
          <w:sz w:val="22"/>
          <w:szCs w:val="22"/>
        </w:rPr>
        <w:t>Intercept rainfall and reduce runoff and flooding.</w:t>
      </w:r>
    </w:p>
    <w:p w14:paraId="2B628E57" w14:textId="77777777" w:rsidR="00574075" w:rsidRPr="00574075" w:rsidRDefault="00574075" w:rsidP="00574075">
      <w:pPr>
        <w:pStyle w:val="ListParagraph"/>
        <w:widowControl/>
        <w:numPr>
          <w:ilvl w:val="0"/>
          <w:numId w:val="12"/>
        </w:numPr>
        <w:autoSpaceDE/>
        <w:autoSpaceDN/>
        <w:adjustRightInd/>
        <w:spacing w:after="200"/>
        <w:ind w:left="567" w:hanging="567"/>
        <w:contextualSpacing/>
        <w:rPr>
          <w:rFonts w:ascii="Calibri" w:hAnsi="Calibri" w:cs="Calibri"/>
          <w:sz w:val="22"/>
          <w:szCs w:val="22"/>
        </w:rPr>
      </w:pPr>
      <w:r w:rsidRPr="00574075">
        <w:rPr>
          <w:rFonts w:ascii="Calibri" w:hAnsi="Calibri" w:cs="Calibri"/>
          <w:sz w:val="22"/>
          <w:szCs w:val="22"/>
        </w:rPr>
        <w:t>Provide shade and shelter for people and animals</w:t>
      </w:r>
    </w:p>
    <w:p w14:paraId="7EFB56AD" w14:textId="77777777" w:rsidR="00574075" w:rsidRPr="00574075" w:rsidRDefault="00574075" w:rsidP="00574075">
      <w:pPr>
        <w:pStyle w:val="ListParagraph"/>
        <w:widowControl/>
        <w:numPr>
          <w:ilvl w:val="0"/>
          <w:numId w:val="12"/>
        </w:numPr>
        <w:autoSpaceDE/>
        <w:autoSpaceDN/>
        <w:adjustRightInd/>
        <w:spacing w:after="200"/>
        <w:ind w:left="567" w:hanging="567"/>
        <w:contextualSpacing/>
        <w:rPr>
          <w:rFonts w:ascii="Calibri" w:hAnsi="Calibri" w:cs="Calibri"/>
          <w:sz w:val="22"/>
          <w:szCs w:val="22"/>
        </w:rPr>
      </w:pPr>
      <w:r w:rsidRPr="00574075">
        <w:rPr>
          <w:rFonts w:ascii="Calibri" w:hAnsi="Calibri" w:cs="Calibri"/>
          <w:sz w:val="22"/>
          <w:szCs w:val="22"/>
        </w:rPr>
        <w:t>Create a variety of habitats for wildlife</w:t>
      </w:r>
    </w:p>
    <w:p w14:paraId="0B39267C" w14:textId="77777777" w:rsidR="00574075" w:rsidRPr="00574075" w:rsidRDefault="00574075" w:rsidP="00574075">
      <w:pPr>
        <w:pStyle w:val="ListParagraph"/>
        <w:widowControl/>
        <w:numPr>
          <w:ilvl w:val="0"/>
          <w:numId w:val="12"/>
        </w:numPr>
        <w:autoSpaceDE/>
        <w:autoSpaceDN/>
        <w:adjustRightInd/>
        <w:spacing w:after="200"/>
        <w:ind w:left="567" w:hanging="567"/>
        <w:contextualSpacing/>
        <w:rPr>
          <w:rFonts w:ascii="Calibri" w:hAnsi="Calibri" w:cs="Calibri"/>
          <w:sz w:val="22"/>
          <w:szCs w:val="22"/>
        </w:rPr>
      </w:pPr>
      <w:r w:rsidRPr="00574075">
        <w:rPr>
          <w:rFonts w:ascii="Calibri" w:hAnsi="Calibri" w:cs="Calibri"/>
          <w:sz w:val="22"/>
          <w:szCs w:val="22"/>
        </w:rPr>
        <w:t>Help to emphasis the changing season.</w:t>
      </w:r>
    </w:p>
    <w:p w14:paraId="2A860B6F" w14:textId="77777777" w:rsidR="00574075" w:rsidRPr="00574075" w:rsidRDefault="00574075" w:rsidP="00574075">
      <w:pPr>
        <w:pStyle w:val="ListParagraph"/>
        <w:widowControl/>
        <w:numPr>
          <w:ilvl w:val="0"/>
          <w:numId w:val="12"/>
        </w:numPr>
        <w:autoSpaceDE/>
        <w:autoSpaceDN/>
        <w:adjustRightInd/>
        <w:spacing w:after="200"/>
        <w:ind w:left="567" w:hanging="567"/>
        <w:contextualSpacing/>
        <w:rPr>
          <w:rFonts w:ascii="Calibri" w:hAnsi="Calibri" w:cs="Calibri"/>
          <w:sz w:val="22"/>
          <w:szCs w:val="22"/>
        </w:rPr>
      </w:pPr>
      <w:r w:rsidRPr="00574075">
        <w:rPr>
          <w:rFonts w:ascii="Calibri" w:hAnsi="Calibri" w:cs="Calibri"/>
          <w:sz w:val="22"/>
          <w:szCs w:val="22"/>
        </w:rPr>
        <w:t>Produce fruits, nuts and seeds.</w:t>
      </w:r>
    </w:p>
    <w:p w14:paraId="7371777D" w14:textId="77777777" w:rsidR="00574075" w:rsidRPr="00574075" w:rsidRDefault="00574075" w:rsidP="00574075">
      <w:pPr>
        <w:pStyle w:val="ListParagraph"/>
        <w:widowControl/>
        <w:numPr>
          <w:ilvl w:val="0"/>
          <w:numId w:val="12"/>
        </w:numPr>
        <w:autoSpaceDE/>
        <w:autoSpaceDN/>
        <w:adjustRightInd/>
        <w:spacing w:after="200"/>
        <w:ind w:left="567" w:hanging="567"/>
        <w:contextualSpacing/>
        <w:rPr>
          <w:rFonts w:ascii="Calibri" w:hAnsi="Calibri" w:cs="Calibri"/>
          <w:sz w:val="22"/>
          <w:szCs w:val="22"/>
        </w:rPr>
      </w:pPr>
      <w:r w:rsidRPr="00574075">
        <w:rPr>
          <w:rFonts w:ascii="Calibri" w:hAnsi="Calibri" w:cs="Calibri"/>
          <w:sz w:val="22"/>
          <w:szCs w:val="22"/>
        </w:rPr>
        <w:t>The legacy we have for future generations.</w:t>
      </w:r>
    </w:p>
    <w:p w14:paraId="6301F244" w14:textId="77777777" w:rsidR="00574075" w:rsidRPr="00574075" w:rsidRDefault="00574075" w:rsidP="00574075">
      <w:pPr>
        <w:pStyle w:val="ListParagraph"/>
        <w:widowControl/>
        <w:numPr>
          <w:ilvl w:val="0"/>
          <w:numId w:val="12"/>
        </w:numPr>
        <w:autoSpaceDE/>
        <w:autoSpaceDN/>
        <w:adjustRightInd/>
        <w:spacing w:after="200"/>
        <w:ind w:left="567" w:hanging="567"/>
        <w:contextualSpacing/>
        <w:rPr>
          <w:rFonts w:ascii="Calibri" w:hAnsi="Calibri" w:cs="Calibri"/>
          <w:sz w:val="22"/>
          <w:szCs w:val="22"/>
        </w:rPr>
      </w:pPr>
      <w:r w:rsidRPr="00574075">
        <w:rPr>
          <w:rFonts w:ascii="Calibri" w:hAnsi="Calibri" w:cs="Calibri"/>
          <w:sz w:val="22"/>
          <w:szCs w:val="22"/>
        </w:rPr>
        <w:t>Significantly help to combat climate change by sequestering CO2</w:t>
      </w:r>
    </w:p>
    <w:p w14:paraId="5CB7FE48" w14:textId="77777777" w:rsidR="00574075" w:rsidRPr="00574075" w:rsidRDefault="00574075" w:rsidP="00574075">
      <w:pPr>
        <w:pStyle w:val="ListParagraph"/>
        <w:widowControl/>
        <w:numPr>
          <w:ilvl w:val="0"/>
          <w:numId w:val="12"/>
        </w:numPr>
        <w:autoSpaceDE/>
        <w:autoSpaceDN/>
        <w:adjustRightInd/>
        <w:spacing w:after="200"/>
        <w:ind w:left="567" w:hanging="567"/>
        <w:contextualSpacing/>
        <w:rPr>
          <w:rFonts w:ascii="Calibri" w:hAnsi="Calibri" w:cs="Calibri"/>
          <w:sz w:val="22"/>
          <w:szCs w:val="22"/>
        </w:rPr>
      </w:pPr>
      <w:r w:rsidRPr="00574075">
        <w:rPr>
          <w:rFonts w:ascii="Calibri" w:hAnsi="Calibri" w:cs="Calibri"/>
          <w:sz w:val="22"/>
          <w:szCs w:val="22"/>
        </w:rPr>
        <w:t>Are a source of inspiration, have psychological health benefit.</w:t>
      </w:r>
    </w:p>
    <w:p w14:paraId="19A2F95C" w14:textId="77777777" w:rsidR="00574075" w:rsidRPr="00574075" w:rsidRDefault="00574075" w:rsidP="00574075">
      <w:pPr>
        <w:pStyle w:val="ListParagraph"/>
        <w:widowControl/>
        <w:numPr>
          <w:ilvl w:val="0"/>
          <w:numId w:val="12"/>
        </w:numPr>
        <w:autoSpaceDE/>
        <w:autoSpaceDN/>
        <w:adjustRightInd/>
        <w:spacing w:after="200"/>
        <w:ind w:left="567" w:hanging="567"/>
        <w:contextualSpacing/>
        <w:rPr>
          <w:rFonts w:ascii="Calibri" w:hAnsi="Calibri" w:cs="Calibri"/>
          <w:sz w:val="22"/>
          <w:szCs w:val="22"/>
        </w:rPr>
      </w:pPr>
      <w:r w:rsidRPr="00574075">
        <w:rPr>
          <w:rFonts w:ascii="Calibri" w:hAnsi="Calibri" w:cs="Calibri"/>
          <w:sz w:val="22"/>
          <w:szCs w:val="22"/>
        </w:rPr>
        <w:t>Can be valued – a developer was fined £12,000 for destroying a tree.</w:t>
      </w:r>
    </w:p>
    <w:p w14:paraId="1C44F2CD" w14:textId="77777777" w:rsidR="00574075" w:rsidRPr="00574075" w:rsidRDefault="00574075" w:rsidP="00574075">
      <w:pPr>
        <w:pStyle w:val="ListParagraph"/>
        <w:widowControl/>
        <w:numPr>
          <w:ilvl w:val="0"/>
          <w:numId w:val="12"/>
        </w:numPr>
        <w:autoSpaceDE/>
        <w:autoSpaceDN/>
        <w:adjustRightInd/>
        <w:spacing w:after="200"/>
        <w:ind w:left="567" w:hanging="567"/>
        <w:contextualSpacing/>
        <w:rPr>
          <w:rFonts w:ascii="Calibri" w:hAnsi="Calibri" w:cs="Calibri"/>
          <w:sz w:val="22"/>
          <w:szCs w:val="22"/>
        </w:rPr>
      </w:pPr>
      <w:r w:rsidRPr="00574075">
        <w:rPr>
          <w:rFonts w:ascii="Calibri" w:hAnsi="Calibri" w:cs="Calibri"/>
          <w:sz w:val="22"/>
          <w:szCs w:val="22"/>
        </w:rPr>
        <w:t xml:space="preserve">Hedgerows also have a value – they are important for visual impact and wildlife. It is desirable to protect  rural hedgerows as well as trees that are in danger of being lost.                                                                                                                                                                                                                                                                                                                                                                                                                                                                                                                                                                                                                                                                         </w:t>
      </w:r>
      <w:r w:rsidRPr="00574075">
        <w:rPr>
          <w:rFonts w:ascii="Calibri" w:hAnsi="Calibri" w:cs="Calibri"/>
          <w:b/>
          <w:sz w:val="22"/>
          <w:szCs w:val="22"/>
          <w:lang w:val="en-GB"/>
        </w:rPr>
        <w:t xml:space="preserve"> </w:t>
      </w:r>
    </w:p>
    <w:p w14:paraId="1C2354AD" w14:textId="77777777" w:rsidR="00574075" w:rsidRPr="00574075" w:rsidRDefault="00574075" w:rsidP="00574075">
      <w:pPr>
        <w:rPr>
          <w:rFonts w:ascii="Calibri" w:hAnsi="Calibri" w:cs="Calibri"/>
        </w:rPr>
      </w:pPr>
      <w:r w:rsidRPr="00574075">
        <w:rPr>
          <w:rFonts w:ascii="Calibri" w:hAnsi="Calibri" w:cs="Calibri"/>
          <w:b/>
          <w:lang w:val="en-GB"/>
        </w:rPr>
        <w:t xml:space="preserve">Actions to address continuing tree loss. </w:t>
      </w:r>
    </w:p>
    <w:p w14:paraId="12743F27" w14:textId="77777777" w:rsidR="00574075" w:rsidRPr="00574075" w:rsidRDefault="00574075" w:rsidP="00574075">
      <w:pPr>
        <w:rPr>
          <w:rFonts w:ascii="Calibri" w:hAnsi="Calibri" w:cs="Calibri"/>
          <w:lang w:val="en-GB"/>
        </w:rPr>
      </w:pPr>
      <w:r w:rsidRPr="00574075">
        <w:rPr>
          <w:rFonts w:ascii="Calibri" w:hAnsi="Calibri" w:cs="Calibri"/>
          <w:lang w:val="en-GB"/>
        </w:rPr>
        <w:t>To help compensate for these losses:</w:t>
      </w:r>
    </w:p>
    <w:p w14:paraId="013B6DE7" w14:textId="1D896EB2" w:rsidR="00574075" w:rsidRPr="00BB3F50" w:rsidRDefault="00574075" w:rsidP="00BB3F50">
      <w:pPr>
        <w:pStyle w:val="ListParagraph"/>
        <w:widowControl/>
        <w:numPr>
          <w:ilvl w:val="0"/>
          <w:numId w:val="11"/>
        </w:numPr>
        <w:autoSpaceDE/>
        <w:autoSpaceDN/>
        <w:adjustRightInd/>
        <w:spacing w:after="200"/>
        <w:contextualSpacing/>
        <w:rPr>
          <w:rFonts w:ascii="Calibri" w:hAnsi="Calibri" w:cs="Calibri"/>
          <w:sz w:val="22"/>
          <w:szCs w:val="22"/>
          <w:lang w:val="en-GB"/>
        </w:rPr>
      </w:pPr>
      <w:r w:rsidRPr="00574075">
        <w:rPr>
          <w:rFonts w:ascii="Calibri" w:hAnsi="Calibri" w:cs="Calibri"/>
          <w:sz w:val="22"/>
          <w:szCs w:val="22"/>
          <w:lang w:val="en-GB"/>
        </w:rPr>
        <w:t xml:space="preserve">When applications are made to fell trees within the Conservation area and agreement is given, the PC will, whenever possible, request that a suitable replacement tree, or trees, are planted, either on or near the felled tree or on an alternative site to be agreed with the owner.              </w:t>
      </w:r>
    </w:p>
    <w:p w14:paraId="2C908990" w14:textId="2955DE46" w:rsidR="00574075" w:rsidRPr="00BB3F50" w:rsidRDefault="00574075" w:rsidP="00BB3F50">
      <w:pPr>
        <w:pStyle w:val="ListParagraph"/>
        <w:widowControl/>
        <w:numPr>
          <w:ilvl w:val="0"/>
          <w:numId w:val="11"/>
        </w:numPr>
        <w:autoSpaceDE/>
        <w:autoSpaceDN/>
        <w:adjustRightInd/>
        <w:spacing w:after="200"/>
        <w:contextualSpacing/>
        <w:rPr>
          <w:rFonts w:ascii="Calibri" w:hAnsi="Calibri" w:cs="Calibri"/>
          <w:sz w:val="22"/>
          <w:szCs w:val="22"/>
          <w:lang w:val="en-GB"/>
        </w:rPr>
      </w:pPr>
      <w:commentRangeStart w:id="0"/>
      <w:r w:rsidRPr="00574075">
        <w:rPr>
          <w:rFonts w:ascii="Calibri" w:hAnsi="Calibri" w:cs="Calibri"/>
          <w:sz w:val="22"/>
          <w:szCs w:val="22"/>
          <w:lang w:val="en-GB"/>
        </w:rPr>
        <w:t xml:space="preserve">The PC is likely to object to planning applications which have significant overall reduction in trees and hedgerows (including felling or ring barking prior to the application) so will include a new element to the planning check list of “significant net loss of trees and hedgerows.”  Alderbury Parish Council believes that “sustainable development” should not have a net environmental deficit to our village hedgerows and trees. The Planning Authority will also be requested to include a replanting condition, wherever possible, in all consents granted in Alderbury. </w:t>
      </w:r>
      <w:commentRangeEnd w:id="0"/>
      <w:r w:rsidR="00F40507">
        <w:rPr>
          <w:rStyle w:val="CommentReference"/>
        </w:rPr>
        <w:commentReference w:id="0"/>
      </w:r>
    </w:p>
    <w:p w14:paraId="7A8987DB" w14:textId="36511554" w:rsidR="00574075" w:rsidRPr="00BB3F50" w:rsidRDefault="00574075" w:rsidP="00BB3F50">
      <w:pPr>
        <w:pStyle w:val="ListParagraph"/>
        <w:widowControl/>
        <w:numPr>
          <w:ilvl w:val="0"/>
          <w:numId w:val="11"/>
        </w:numPr>
        <w:autoSpaceDE/>
        <w:autoSpaceDN/>
        <w:adjustRightInd/>
        <w:spacing w:after="200"/>
        <w:contextualSpacing/>
        <w:rPr>
          <w:rFonts w:ascii="Calibri" w:hAnsi="Calibri" w:cs="Calibri"/>
          <w:sz w:val="22"/>
          <w:szCs w:val="22"/>
          <w:lang w:val="en-GB"/>
        </w:rPr>
      </w:pPr>
      <w:r w:rsidRPr="00574075">
        <w:rPr>
          <w:rFonts w:ascii="Calibri" w:hAnsi="Calibri" w:cs="Calibri"/>
          <w:sz w:val="22"/>
          <w:szCs w:val="22"/>
          <w:lang w:val="en-GB"/>
        </w:rPr>
        <w:lastRenderedPageBreak/>
        <w:t xml:space="preserve">The PC will perform a monitoring role where trees are included in new developments as part of a planning condition. Where trees fail to </w:t>
      </w:r>
      <w:proofErr w:type="gramStart"/>
      <w:r w:rsidRPr="00574075">
        <w:rPr>
          <w:rFonts w:ascii="Calibri" w:hAnsi="Calibri" w:cs="Calibri"/>
          <w:sz w:val="22"/>
          <w:szCs w:val="22"/>
          <w:lang w:val="en-GB"/>
        </w:rPr>
        <w:t>thrive  the</w:t>
      </w:r>
      <w:proofErr w:type="gramEnd"/>
      <w:r w:rsidRPr="00574075">
        <w:rPr>
          <w:rFonts w:ascii="Calibri" w:hAnsi="Calibri" w:cs="Calibri"/>
          <w:sz w:val="22"/>
          <w:szCs w:val="22"/>
          <w:lang w:val="en-GB"/>
        </w:rPr>
        <w:t xml:space="preserve"> developer has an obligation to replace any losses for a period of 5 years. </w:t>
      </w:r>
      <w:commentRangeStart w:id="1"/>
      <w:r w:rsidRPr="00574075">
        <w:rPr>
          <w:rFonts w:ascii="Calibri" w:hAnsi="Calibri" w:cs="Calibri"/>
          <w:sz w:val="22"/>
          <w:szCs w:val="22"/>
          <w:lang w:val="en-GB"/>
        </w:rPr>
        <w:t xml:space="preserve">The PC is in a good position to monitor losses and notify Wiltshire Council that enforcement action be taken where necessary. This will also inform the </w:t>
      </w:r>
      <w:commentRangeStart w:id="2"/>
      <w:r w:rsidRPr="00574075">
        <w:rPr>
          <w:rFonts w:ascii="Calibri" w:hAnsi="Calibri" w:cs="Calibri"/>
          <w:sz w:val="22"/>
          <w:szCs w:val="22"/>
          <w:lang w:val="en-GB"/>
        </w:rPr>
        <w:t>proposed tree register.</w:t>
      </w:r>
      <w:commentRangeEnd w:id="1"/>
      <w:r w:rsidR="00F40507">
        <w:rPr>
          <w:rStyle w:val="CommentReference"/>
        </w:rPr>
        <w:commentReference w:id="1"/>
      </w:r>
      <w:commentRangeEnd w:id="2"/>
      <w:r w:rsidR="007C6966">
        <w:rPr>
          <w:rStyle w:val="CommentReference"/>
        </w:rPr>
        <w:commentReference w:id="2"/>
      </w:r>
    </w:p>
    <w:p w14:paraId="401BEF58" w14:textId="6B005B1E" w:rsidR="00574075" w:rsidRPr="00BB3F50" w:rsidRDefault="00574075" w:rsidP="00BB3F50">
      <w:pPr>
        <w:pStyle w:val="ListParagraph"/>
        <w:widowControl/>
        <w:numPr>
          <w:ilvl w:val="0"/>
          <w:numId w:val="11"/>
        </w:numPr>
        <w:autoSpaceDE/>
        <w:autoSpaceDN/>
        <w:adjustRightInd/>
        <w:spacing w:after="200"/>
        <w:contextualSpacing/>
        <w:rPr>
          <w:rFonts w:ascii="Calibri" w:hAnsi="Calibri" w:cs="Calibri"/>
          <w:sz w:val="22"/>
          <w:szCs w:val="22"/>
          <w:lang w:val="en-GB"/>
        </w:rPr>
      </w:pPr>
      <w:commentRangeStart w:id="3"/>
      <w:r w:rsidRPr="00574075">
        <w:rPr>
          <w:rFonts w:ascii="Calibri" w:hAnsi="Calibri" w:cs="Calibri"/>
          <w:sz w:val="22"/>
          <w:szCs w:val="22"/>
          <w:lang w:val="en-GB"/>
        </w:rPr>
        <w:t>Where significant trees in the Parish are removed or are to be removed for good reason (</w:t>
      </w:r>
      <w:proofErr w:type="gramStart"/>
      <w:r w:rsidRPr="00574075">
        <w:rPr>
          <w:rFonts w:ascii="Calibri" w:hAnsi="Calibri" w:cs="Calibri"/>
          <w:sz w:val="22"/>
          <w:szCs w:val="22"/>
          <w:lang w:val="en-GB"/>
        </w:rPr>
        <w:t>eg</w:t>
      </w:r>
      <w:proofErr w:type="gramEnd"/>
      <w:r w:rsidRPr="00574075">
        <w:rPr>
          <w:rFonts w:ascii="Calibri" w:hAnsi="Calibri" w:cs="Calibri"/>
          <w:sz w:val="22"/>
          <w:szCs w:val="22"/>
          <w:lang w:val="en-GB"/>
        </w:rPr>
        <w:t xml:space="preserve"> where the tree is causing damage to infrastructure or is unhealthy) and without requiring any consent, the PC will encourage owners to plant replacements on or near the site of the removed tree and can provide advice about suitable native species, likely to withstand climate change. This policy will be widely publicised.  </w:t>
      </w:r>
      <w:commentRangeEnd w:id="3"/>
      <w:r w:rsidR="00F40507">
        <w:rPr>
          <w:rStyle w:val="CommentReference"/>
        </w:rPr>
        <w:commentReference w:id="3"/>
      </w:r>
    </w:p>
    <w:p w14:paraId="183BD8A8" w14:textId="457A4BEA" w:rsidR="00574075" w:rsidRPr="00BB3F50" w:rsidRDefault="00574075" w:rsidP="00BB3F50">
      <w:pPr>
        <w:pStyle w:val="ListParagraph"/>
        <w:widowControl/>
        <w:numPr>
          <w:ilvl w:val="0"/>
          <w:numId w:val="11"/>
        </w:numPr>
        <w:autoSpaceDE/>
        <w:autoSpaceDN/>
        <w:adjustRightInd/>
        <w:spacing w:after="200"/>
        <w:contextualSpacing/>
        <w:rPr>
          <w:rFonts w:ascii="Calibri" w:hAnsi="Calibri" w:cs="Calibri"/>
          <w:sz w:val="22"/>
          <w:szCs w:val="22"/>
          <w:lang w:val="en-GB"/>
        </w:rPr>
      </w:pPr>
      <w:r w:rsidRPr="00574075">
        <w:rPr>
          <w:rFonts w:ascii="Calibri" w:hAnsi="Calibri" w:cs="Calibri"/>
          <w:sz w:val="22"/>
          <w:szCs w:val="22"/>
          <w:lang w:val="en-GB"/>
        </w:rPr>
        <w:t xml:space="preserve">In some </w:t>
      </w:r>
      <w:proofErr w:type="gramStart"/>
      <w:r w:rsidRPr="00574075">
        <w:rPr>
          <w:rFonts w:ascii="Calibri" w:hAnsi="Calibri" w:cs="Calibri"/>
          <w:sz w:val="22"/>
          <w:szCs w:val="22"/>
          <w:lang w:val="en-GB"/>
        </w:rPr>
        <w:t>cases</w:t>
      </w:r>
      <w:proofErr w:type="gramEnd"/>
      <w:r w:rsidRPr="00574075">
        <w:rPr>
          <w:rFonts w:ascii="Calibri" w:hAnsi="Calibri" w:cs="Calibri"/>
          <w:sz w:val="22"/>
          <w:szCs w:val="22"/>
          <w:lang w:val="en-GB"/>
        </w:rPr>
        <w:t xml:space="preserve"> occupants of new houses may not welcome the trees in their gardens which have been subject to a planning condition and attempt to remove them. </w:t>
      </w:r>
      <w:commentRangeStart w:id="4"/>
      <w:r w:rsidRPr="00574075">
        <w:rPr>
          <w:rFonts w:ascii="Calibri" w:hAnsi="Calibri" w:cs="Calibri"/>
          <w:sz w:val="22"/>
          <w:szCs w:val="22"/>
          <w:lang w:val="en-GB"/>
        </w:rPr>
        <w:t xml:space="preserve">Removal of such trees without prior contact with APC will always be referred to Wiltshire Council for enforcement action. </w:t>
      </w:r>
      <w:commentRangeEnd w:id="4"/>
      <w:r w:rsidR="00F40507">
        <w:rPr>
          <w:rStyle w:val="CommentReference"/>
        </w:rPr>
        <w:commentReference w:id="4"/>
      </w:r>
      <w:r w:rsidRPr="00574075">
        <w:rPr>
          <w:rFonts w:ascii="Calibri" w:hAnsi="Calibri" w:cs="Calibri"/>
          <w:sz w:val="22"/>
          <w:szCs w:val="22"/>
          <w:lang w:val="en-GB"/>
        </w:rPr>
        <w:t>It may be possible to negotiate a more suitable location for replacement trees by agreement with all parties.</w:t>
      </w:r>
    </w:p>
    <w:p w14:paraId="777A03A9" w14:textId="5C7DB17B" w:rsidR="00574075" w:rsidRPr="00BB3F50" w:rsidRDefault="00574075" w:rsidP="00BB3F50">
      <w:pPr>
        <w:pStyle w:val="ListParagraph"/>
        <w:widowControl/>
        <w:numPr>
          <w:ilvl w:val="0"/>
          <w:numId w:val="11"/>
        </w:numPr>
        <w:autoSpaceDE/>
        <w:autoSpaceDN/>
        <w:adjustRightInd/>
        <w:spacing w:after="200"/>
        <w:contextualSpacing/>
        <w:rPr>
          <w:rFonts w:ascii="Calibri" w:hAnsi="Calibri" w:cs="Calibri"/>
          <w:sz w:val="22"/>
          <w:szCs w:val="22"/>
          <w:lang w:val="en-GB"/>
        </w:rPr>
      </w:pPr>
      <w:r w:rsidRPr="00574075">
        <w:rPr>
          <w:rFonts w:ascii="Calibri" w:hAnsi="Calibri" w:cs="Calibri"/>
          <w:sz w:val="22"/>
          <w:szCs w:val="22"/>
          <w:lang w:val="en-GB"/>
        </w:rPr>
        <w:t xml:space="preserve">The PC will develop an </w:t>
      </w:r>
      <w:commentRangeStart w:id="5"/>
      <w:r w:rsidRPr="00574075">
        <w:rPr>
          <w:rFonts w:ascii="Calibri" w:hAnsi="Calibri" w:cs="Calibri"/>
          <w:sz w:val="22"/>
          <w:szCs w:val="22"/>
          <w:lang w:val="en-GB"/>
        </w:rPr>
        <w:t xml:space="preserve">annual tree planting policy </w:t>
      </w:r>
      <w:commentRangeEnd w:id="5"/>
      <w:r w:rsidR="00F40507">
        <w:rPr>
          <w:rStyle w:val="CommentReference"/>
        </w:rPr>
        <w:commentReference w:id="5"/>
      </w:r>
      <w:r w:rsidRPr="00574075">
        <w:rPr>
          <w:rFonts w:ascii="Calibri" w:hAnsi="Calibri" w:cs="Calibri"/>
          <w:sz w:val="22"/>
          <w:szCs w:val="22"/>
          <w:lang w:val="en-GB"/>
        </w:rPr>
        <w:t xml:space="preserve">and explore opportunities to plant a community orchard or woodland in the village. The relatively low cost of this could be met from the Parish precept or CIL funds. Residents and local volunteers will be invited to assist in finding sites and helping to plant the trees. </w:t>
      </w:r>
    </w:p>
    <w:p w14:paraId="44D60A66" w14:textId="786FAB5C" w:rsidR="00574075" w:rsidRPr="00BB3F50" w:rsidRDefault="00574075" w:rsidP="00BB3F50">
      <w:pPr>
        <w:pStyle w:val="ListParagraph"/>
        <w:widowControl/>
        <w:numPr>
          <w:ilvl w:val="0"/>
          <w:numId w:val="11"/>
        </w:numPr>
        <w:autoSpaceDE/>
        <w:autoSpaceDN/>
        <w:adjustRightInd/>
        <w:spacing w:after="200"/>
        <w:contextualSpacing/>
        <w:rPr>
          <w:rFonts w:ascii="Calibri" w:hAnsi="Calibri" w:cs="Calibri"/>
          <w:sz w:val="22"/>
          <w:szCs w:val="22"/>
          <w:lang w:val="en-GB"/>
        </w:rPr>
      </w:pPr>
      <w:r w:rsidRPr="00574075">
        <w:rPr>
          <w:rFonts w:ascii="Calibri" w:hAnsi="Calibri" w:cs="Calibri"/>
          <w:sz w:val="22"/>
          <w:szCs w:val="22"/>
          <w:lang w:val="en-GB"/>
        </w:rPr>
        <w:t xml:space="preserve">Alderbury Parish Council will support a local survey to identify </w:t>
      </w:r>
      <w:proofErr w:type="gramStart"/>
      <w:r w:rsidRPr="00574075">
        <w:rPr>
          <w:rFonts w:ascii="Calibri" w:hAnsi="Calibri" w:cs="Calibri"/>
          <w:sz w:val="22"/>
          <w:szCs w:val="22"/>
          <w:lang w:val="en-GB"/>
        </w:rPr>
        <w:t>potential  sites</w:t>
      </w:r>
      <w:proofErr w:type="gramEnd"/>
      <w:r w:rsidRPr="00574075">
        <w:rPr>
          <w:rFonts w:ascii="Calibri" w:hAnsi="Calibri" w:cs="Calibri"/>
          <w:sz w:val="22"/>
          <w:szCs w:val="22"/>
          <w:lang w:val="en-GB"/>
        </w:rPr>
        <w:t xml:space="preserve"> for tree planting to help secure a higher tree population for the future. Relevant channels such as the Fountain, Alderbury Residents Facebook or other local contact points will be used to obtain feedback from the public to offer up or identify suitable sites. </w:t>
      </w:r>
      <w:commentRangeStart w:id="6"/>
      <w:r w:rsidRPr="00574075">
        <w:rPr>
          <w:rFonts w:ascii="Calibri" w:hAnsi="Calibri" w:cs="Calibri"/>
          <w:sz w:val="22"/>
          <w:szCs w:val="22"/>
          <w:lang w:val="en-GB"/>
        </w:rPr>
        <w:t xml:space="preserve">A parish map will be produced showing such potential sites. </w:t>
      </w:r>
      <w:commentRangeEnd w:id="6"/>
      <w:r w:rsidR="00F40507">
        <w:rPr>
          <w:rStyle w:val="CommentReference"/>
        </w:rPr>
        <w:commentReference w:id="6"/>
      </w:r>
    </w:p>
    <w:p w14:paraId="2B365C18" w14:textId="7DB8B92F" w:rsidR="00574075" w:rsidRPr="00BB3F50" w:rsidRDefault="00574075" w:rsidP="00BB3F50">
      <w:pPr>
        <w:pStyle w:val="ListParagraph"/>
        <w:widowControl/>
        <w:numPr>
          <w:ilvl w:val="0"/>
          <w:numId w:val="11"/>
        </w:numPr>
        <w:autoSpaceDE/>
        <w:autoSpaceDN/>
        <w:adjustRightInd/>
        <w:spacing w:after="200"/>
        <w:contextualSpacing/>
        <w:rPr>
          <w:rFonts w:ascii="Calibri" w:hAnsi="Calibri" w:cs="Calibri"/>
          <w:sz w:val="22"/>
          <w:szCs w:val="22"/>
          <w:lang w:val="en-GB"/>
        </w:rPr>
      </w:pPr>
      <w:commentRangeStart w:id="7"/>
      <w:r w:rsidRPr="00574075">
        <w:rPr>
          <w:rFonts w:ascii="Calibri" w:hAnsi="Calibri" w:cs="Calibri"/>
          <w:sz w:val="22"/>
          <w:szCs w:val="22"/>
          <w:lang w:val="en-GB"/>
        </w:rPr>
        <w:t>The PC will explore opportunities to recruit one or more volunteer Tree Wardens to ensure that the above policy is actioned.</w:t>
      </w:r>
      <w:commentRangeEnd w:id="7"/>
      <w:r w:rsidR="00F40507">
        <w:rPr>
          <w:rStyle w:val="CommentReference"/>
        </w:rPr>
        <w:commentReference w:id="7"/>
      </w:r>
    </w:p>
    <w:p w14:paraId="5F77D50A" w14:textId="77777777" w:rsidR="00574075" w:rsidRPr="00574075" w:rsidRDefault="00574075" w:rsidP="00574075">
      <w:pPr>
        <w:pStyle w:val="ListParagraph"/>
        <w:widowControl/>
        <w:numPr>
          <w:ilvl w:val="0"/>
          <w:numId w:val="11"/>
        </w:numPr>
        <w:autoSpaceDE/>
        <w:autoSpaceDN/>
        <w:adjustRightInd/>
        <w:spacing w:after="200"/>
        <w:contextualSpacing/>
        <w:rPr>
          <w:rFonts w:ascii="Calibri" w:hAnsi="Calibri" w:cs="Calibri"/>
          <w:sz w:val="22"/>
          <w:szCs w:val="22"/>
          <w:lang w:val="en-GB"/>
        </w:rPr>
      </w:pPr>
      <w:commentRangeStart w:id="8"/>
      <w:r w:rsidRPr="00574075">
        <w:rPr>
          <w:rFonts w:ascii="Calibri" w:hAnsi="Calibri" w:cs="Calibri"/>
          <w:sz w:val="22"/>
          <w:szCs w:val="22"/>
          <w:lang w:val="en-GB"/>
        </w:rPr>
        <w:t xml:space="preserve">This policy will be reviewed annually </w:t>
      </w:r>
      <w:commentRangeEnd w:id="8"/>
      <w:r w:rsidR="00F40507">
        <w:rPr>
          <w:rStyle w:val="CommentReference"/>
        </w:rPr>
        <w:commentReference w:id="8"/>
      </w:r>
      <w:r w:rsidRPr="00574075">
        <w:rPr>
          <w:rFonts w:ascii="Calibri" w:hAnsi="Calibri" w:cs="Calibri"/>
          <w:sz w:val="22"/>
          <w:szCs w:val="22"/>
          <w:lang w:val="en-GB"/>
        </w:rPr>
        <w:t xml:space="preserve">and the PC welcomes ongoing    comments or suggestions.                                                                                            </w:t>
      </w:r>
    </w:p>
    <w:p w14:paraId="1334D60C" w14:textId="77777777" w:rsidR="00574075" w:rsidRPr="00574075" w:rsidRDefault="00574075" w:rsidP="00574075">
      <w:pPr>
        <w:rPr>
          <w:rFonts w:ascii="Calibri" w:hAnsi="Calibri" w:cs="Calibri"/>
          <w:b/>
          <w:lang w:val="en-GB"/>
        </w:rPr>
      </w:pPr>
      <w:r w:rsidRPr="00574075">
        <w:rPr>
          <w:rFonts w:ascii="Calibri" w:hAnsi="Calibri" w:cs="Calibri"/>
          <w:b/>
          <w:lang w:val="en-GB"/>
        </w:rPr>
        <w:t>Review of TPO trees in Alderbury</w:t>
      </w:r>
    </w:p>
    <w:p w14:paraId="5A6582A4" w14:textId="3B6FFD66" w:rsidR="00574075" w:rsidRPr="00574075" w:rsidRDefault="00574075" w:rsidP="00574075">
      <w:pPr>
        <w:rPr>
          <w:rFonts w:ascii="Calibri" w:hAnsi="Calibri" w:cs="Calibri"/>
          <w:lang w:val="en-GB"/>
        </w:rPr>
      </w:pPr>
      <w:r w:rsidRPr="00574075">
        <w:rPr>
          <w:rFonts w:ascii="Calibri" w:hAnsi="Calibri" w:cs="Calibri"/>
          <w:lang w:val="en-GB"/>
        </w:rPr>
        <w:t xml:space="preserve">There are a small number of trees in the Parish which are already protected, either by specific TPOs or by being within the Conservation Area designated by Wiltshire Council. A brief survey last year conducted with the Tree Officer revealed that most of the more significant trees in the centre of the Village are protected in this way. </w:t>
      </w:r>
      <w:r w:rsidR="00BB3F50">
        <w:rPr>
          <w:rFonts w:ascii="Calibri" w:hAnsi="Calibri" w:cs="Calibri"/>
          <w:lang w:val="en-GB"/>
        </w:rPr>
        <w:br/>
      </w:r>
    </w:p>
    <w:p w14:paraId="0351B2A9" w14:textId="5258FD5B" w:rsidR="00574075" w:rsidRPr="00574075" w:rsidRDefault="00574075" w:rsidP="00574075">
      <w:pPr>
        <w:rPr>
          <w:rFonts w:ascii="Calibri" w:hAnsi="Calibri" w:cs="Calibri"/>
          <w:lang w:val="en-GB"/>
        </w:rPr>
      </w:pPr>
      <w:r w:rsidRPr="00574075">
        <w:rPr>
          <w:rFonts w:ascii="Calibri" w:hAnsi="Calibri" w:cs="Calibri"/>
          <w:lang w:val="en-GB"/>
        </w:rPr>
        <w:t xml:space="preserve">There are other significant trees in the Parish which may deserve protection but many of these are on land in the ownership of bodies or individuals who are considered to be responsible and unlikely to damage or fell the trees without good cause. For </w:t>
      </w:r>
      <w:proofErr w:type="gramStart"/>
      <w:r w:rsidRPr="00574075">
        <w:rPr>
          <w:rFonts w:ascii="Calibri" w:hAnsi="Calibri" w:cs="Calibri"/>
          <w:lang w:val="en-GB"/>
        </w:rPr>
        <w:t>example</w:t>
      </w:r>
      <w:proofErr w:type="gramEnd"/>
      <w:r w:rsidRPr="00574075">
        <w:rPr>
          <w:rFonts w:ascii="Calibri" w:hAnsi="Calibri" w:cs="Calibri"/>
          <w:lang w:val="en-GB"/>
        </w:rPr>
        <w:t xml:space="preserve"> some in the Churchyard, or on land owned by the Parish Council eg the recreation ground. Others are owned by longstanding local residents including Lord Longford </w:t>
      </w:r>
      <w:proofErr w:type="gramStart"/>
      <w:r w:rsidRPr="00574075">
        <w:rPr>
          <w:rFonts w:ascii="Calibri" w:hAnsi="Calibri" w:cs="Calibri"/>
          <w:lang w:val="en-GB"/>
        </w:rPr>
        <w:t>eg</w:t>
      </w:r>
      <w:proofErr w:type="gramEnd"/>
      <w:r w:rsidRPr="00574075">
        <w:rPr>
          <w:rFonts w:ascii="Calibri" w:hAnsi="Calibri" w:cs="Calibri"/>
          <w:lang w:val="en-GB"/>
        </w:rPr>
        <w:t xml:space="preserve"> near Waleran Close.</w:t>
      </w:r>
      <w:r w:rsidR="00BB3F50">
        <w:rPr>
          <w:rFonts w:ascii="Calibri" w:hAnsi="Calibri" w:cs="Calibri"/>
          <w:lang w:val="en-GB"/>
        </w:rPr>
        <w:br/>
      </w:r>
    </w:p>
    <w:p w14:paraId="703FB224" w14:textId="77777777" w:rsidR="00574075" w:rsidRPr="00574075" w:rsidRDefault="00574075" w:rsidP="00574075">
      <w:pPr>
        <w:rPr>
          <w:rFonts w:ascii="Calibri" w:hAnsi="Calibri" w:cs="Calibri"/>
          <w:b/>
          <w:lang w:val="en-GB"/>
        </w:rPr>
      </w:pPr>
      <w:r w:rsidRPr="00574075">
        <w:rPr>
          <w:rFonts w:ascii="Calibri" w:hAnsi="Calibri" w:cs="Calibri"/>
          <w:b/>
          <w:lang w:val="en-GB"/>
        </w:rPr>
        <w:t>Wiltshire Council attitude to Tree Preservation Orders.</w:t>
      </w:r>
    </w:p>
    <w:p w14:paraId="56A20A7C" w14:textId="3AFC7AF4" w:rsidR="00574075" w:rsidRPr="00574075" w:rsidRDefault="00574075" w:rsidP="00574075">
      <w:pPr>
        <w:rPr>
          <w:rFonts w:ascii="Calibri" w:hAnsi="Calibri" w:cs="Calibri"/>
          <w:lang w:val="en-GB"/>
        </w:rPr>
      </w:pPr>
      <w:r w:rsidRPr="00574075">
        <w:rPr>
          <w:rFonts w:ascii="Calibri" w:hAnsi="Calibri" w:cs="Calibri"/>
          <w:lang w:val="en-GB"/>
        </w:rPr>
        <w:t xml:space="preserve">Officers at Wiltshire Council will normally only impose new Orders where there is evidence of a risk to significant trees which are in good order, being felled. A TPO does not necessarily stop trees being felled if they are dying or dangerous and Council Officers will be mindful of this. </w:t>
      </w:r>
      <w:r w:rsidR="00BB3F50">
        <w:rPr>
          <w:rFonts w:ascii="Calibri" w:hAnsi="Calibri" w:cs="Calibri"/>
          <w:lang w:val="en-GB"/>
        </w:rPr>
        <w:br/>
      </w:r>
    </w:p>
    <w:p w14:paraId="21792E1C" w14:textId="77777777" w:rsidR="00574075" w:rsidRPr="00574075" w:rsidRDefault="00574075" w:rsidP="00574075">
      <w:pPr>
        <w:rPr>
          <w:rFonts w:ascii="Calibri" w:hAnsi="Calibri" w:cs="Calibri"/>
          <w:b/>
          <w:lang w:val="en-GB"/>
        </w:rPr>
      </w:pPr>
      <w:r w:rsidRPr="00574075">
        <w:rPr>
          <w:rFonts w:ascii="Calibri" w:hAnsi="Calibri" w:cs="Calibri"/>
          <w:b/>
          <w:lang w:val="en-GB"/>
        </w:rPr>
        <w:t>Recommendation on new TPOs.</w:t>
      </w:r>
    </w:p>
    <w:p w14:paraId="40EAB3B3" w14:textId="295FD29C" w:rsidR="00574075" w:rsidRPr="00574075" w:rsidRDefault="00574075" w:rsidP="00574075">
      <w:pPr>
        <w:rPr>
          <w:rFonts w:ascii="Calibri" w:hAnsi="Calibri" w:cs="Calibri"/>
          <w:lang w:val="en-GB"/>
        </w:rPr>
      </w:pPr>
      <w:r w:rsidRPr="00574075">
        <w:rPr>
          <w:rFonts w:ascii="Calibri" w:hAnsi="Calibri" w:cs="Calibri"/>
          <w:lang w:val="en-GB"/>
        </w:rPr>
        <w:t xml:space="preserve">In view of the above points, no requests will be made to Wiltshire Council for extra </w:t>
      </w:r>
      <w:proofErr w:type="gramStart"/>
      <w:r w:rsidRPr="00574075">
        <w:rPr>
          <w:rFonts w:ascii="Calibri" w:hAnsi="Calibri" w:cs="Calibri"/>
          <w:lang w:val="en-GB"/>
        </w:rPr>
        <w:t>TPOs ,</w:t>
      </w:r>
      <w:proofErr w:type="gramEnd"/>
      <w:r w:rsidRPr="00574075">
        <w:rPr>
          <w:rFonts w:ascii="Calibri" w:hAnsi="Calibri" w:cs="Calibri"/>
          <w:lang w:val="en-GB"/>
        </w:rPr>
        <w:t xml:space="preserve"> except where important trees are considered to be under threat from the owners or the actions of others, such as developers. This is particularly important where it is suspected deliberate ring-barking is taking place or is likely to take place. In these </w:t>
      </w:r>
      <w:proofErr w:type="gramStart"/>
      <w:r w:rsidRPr="00574075">
        <w:rPr>
          <w:rFonts w:ascii="Calibri" w:hAnsi="Calibri" w:cs="Calibri"/>
          <w:lang w:val="en-GB"/>
        </w:rPr>
        <w:t>cases</w:t>
      </w:r>
      <w:proofErr w:type="gramEnd"/>
      <w:r w:rsidRPr="00574075">
        <w:rPr>
          <w:rFonts w:ascii="Calibri" w:hAnsi="Calibri" w:cs="Calibri"/>
          <w:lang w:val="en-GB"/>
        </w:rPr>
        <w:t xml:space="preserve"> the Tree Warden or Parish council should make immediate requests to Wiltshire Council for action to protect our trees. </w:t>
      </w:r>
      <w:r w:rsidRPr="00574075">
        <w:rPr>
          <w:rFonts w:ascii="Calibri" w:hAnsi="Calibri" w:cs="Calibri"/>
          <w:lang w:val="en-GB"/>
        </w:rPr>
        <w:br/>
      </w:r>
    </w:p>
    <w:p w14:paraId="06FCB777" w14:textId="77777777" w:rsidR="00574075" w:rsidRDefault="00574075" w:rsidP="00574075">
      <w:pPr>
        <w:rPr>
          <w:rFonts w:ascii="Calibri" w:hAnsi="Calibri" w:cs="Calibri"/>
          <w:lang w:val="en-GB"/>
        </w:rPr>
      </w:pPr>
      <w:r w:rsidRPr="00574075">
        <w:rPr>
          <w:rFonts w:ascii="Calibri" w:hAnsi="Calibri" w:cs="Calibri"/>
          <w:lang w:val="en-GB"/>
        </w:rPr>
        <w:t>Adopted October 2</w:t>
      </w:r>
      <w:r w:rsidRPr="00574075">
        <w:rPr>
          <w:rFonts w:ascii="Calibri" w:hAnsi="Calibri" w:cs="Calibri"/>
          <w:vertAlign w:val="superscript"/>
          <w:lang w:val="en-GB"/>
        </w:rPr>
        <w:t>nd</w:t>
      </w:r>
      <w:r w:rsidRPr="00574075">
        <w:rPr>
          <w:rFonts w:ascii="Calibri" w:hAnsi="Calibri" w:cs="Calibri"/>
          <w:lang w:val="en-GB"/>
        </w:rPr>
        <w:t xml:space="preserve"> 2019</w:t>
      </w:r>
    </w:p>
    <w:p w14:paraId="30F0614F" w14:textId="15E27F6A" w:rsidR="00972DDC" w:rsidRPr="00574075" w:rsidRDefault="00972DDC" w:rsidP="00574075">
      <w:pPr>
        <w:rPr>
          <w:rFonts w:ascii="Calibri" w:hAnsi="Calibri" w:cs="Calibri"/>
          <w:lang w:val="en-GB"/>
        </w:rPr>
      </w:pPr>
      <w:r>
        <w:rPr>
          <w:rFonts w:ascii="Calibri" w:hAnsi="Calibri" w:cs="Calibri"/>
          <w:lang w:val="en-GB"/>
        </w:rPr>
        <w:t xml:space="preserve">LH comments </w:t>
      </w:r>
      <w:r w:rsidR="00C70F68">
        <w:rPr>
          <w:rFonts w:ascii="Calibri" w:hAnsi="Calibri" w:cs="Calibri"/>
          <w:lang w:val="en-GB"/>
        </w:rPr>
        <w:t>2023</w:t>
      </w:r>
    </w:p>
    <w:p w14:paraId="2052677B" w14:textId="25FA971B" w:rsidR="00CF7F2C" w:rsidRPr="00574075" w:rsidRDefault="00CF7F2C" w:rsidP="00574075">
      <w:pPr>
        <w:pStyle w:val="BodyText"/>
        <w:rPr>
          <w:rFonts w:ascii="Calibri" w:hAnsi="Calibri" w:cs="Calibri"/>
        </w:rPr>
      </w:pPr>
    </w:p>
    <w:sectPr w:rsidR="00CF7F2C" w:rsidRPr="00574075" w:rsidSect="00FD1E56">
      <w:headerReference w:type="default" r:id="rId14"/>
      <w:footerReference w:type="default" r:id="rId15"/>
      <w:headerReference w:type="first" r:id="rId16"/>
      <w:type w:val="continuous"/>
      <w:pgSz w:w="11906" w:h="16838" w:code="9"/>
      <w:pgMar w:top="851" w:right="1138" w:bottom="709" w:left="1138" w:header="720" w:footer="402" w:gutter="0"/>
      <w:cols w:space="720"/>
      <w:noEndnote/>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10A0F717" w14:textId="0B02C6E8" w:rsidR="00F40507" w:rsidRDefault="00F40507">
      <w:pPr>
        <w:pStyle w:val="CommentText"/>
      </w:pPr>
      <w:r>
        <w:rPr>
          <w:rStyle w:val="CommentReference"/>
        </w:rPr>
        <w:annotationRef/>
      </w:r>
      <w:r>
        <w:t>Does this cover Adam’s suggestion? Or could tweak the wording such that it does</w:t>
      </w:r>
    </w:p>
  </w:comment>
  <w:comment w:id="1" w:author="Author" w:initials="A">
    <w:p w14:paraId="049569A8" w14:textId="14F30FED" w:rsidR="00F40507" w:rsidRDefault="00F40507">
      <w:pPr>
        <w:pStyle w:val="CommentText"/>
      </w:pPr>
      <w:r>
        <w:rPr>
          <w:rStyle w:val="CommentReference"/>
        </w:rPr>
        <w:annotationRef/>
      </w:r>
      <w:proofErr w:type="gramStart"/>
      <w:r>
        <w:t xml:space="preserve">“  </w:t>
      </w:r>
      <w:proofErr w:type="gramEnd"/>
      <w:r>
        <w:t xml:space="preserve"> in a good position….” Is It? Whose responsibility is this? Noone has suggested I should be doing this.</w:t>
      </w:r>
    </w:p>
  </w:comment>
  <w:comment w:id="2" w:author="Author" w:initials="A">
    <w:p w14:paraId="31AC06AA" w14:textId="4C38386D" w:rsidR="007C6966" w:rsidRDefault="007C6966">
      <w:pPr>
        <w:pStyle w:val="CommentText"/>
      </w:pPr>
      <w:r>
        <w:rPr>
          <w:rStyle w:val="CommentReference"/>
        </w:rPr>
        <w:annotationRef/>
      </w:r>
      <w:r>
        <w:t>What tree register?</w:t>
      </w:r>
    </w:p>
  </w:comment>
  <w:comment w:id="3" w:author="Author" w:initials="A">
    <w:p w14:paraId="4BB6C1F3" w14:textId="68EEDF35" w:rsidR="00F40507" w:rsidRDefault="00F40507">
      <w:pPr>
        <w:pStyle w:val="CommentText"/>
      </w:pPr>
      <w:r>
        <w:rPr>
          <w:rStyle w:val="CommentReference"/>
        </w:rPr>
        <w:annotationRef/>
      </w:r>
      <w:r>
        <w:t>What are you actively doing to fulfil this? My experience has been that Ken C’s suggestions are often dismissed but this suggests we should be minuting them in more detail and acting upon them.</w:t>
      </w:r>
    </w:p>
  </w:comment>
  <w:comment w:id="4" w:author="Author" w:initials="A">
    <w:p w14:paraId="2EF5D8E2" w14:textId="345B726A" w:rsidR="00F40507" w:rsidRDefault="00F40507">
      <w:pPr>
        <w:pStyle w:val="CommentText"/>
      </w:pPr>
      <w:r>
        <w:rPr>
          <w:rStyle w:val="CommentReference"/>
        </w:rPr>
        <w:annotationRef/>
      </w:r>
      <w:r>
        <w:t>Again, who is doing this?</w:t>
      </w:r>
    </w:p>
  </w:comment>
  <w:comment w:id="5" w:author="Author" w:initials="A">
    <w:p w14:paraId="33412AFE" w14:textId="12CBD456" w:rsidR="00F40507" w:rsidRDefault="00F40507">
      <w:pPr>
        <w:pStyle w:val="CommentText"/>
      </w:pPr>
      <w:r>
        <w:rPr>
          <w:rStyle w:val="CommentReference"/>
        </w:rPr>
        <w:annotationRef/>
      </w:r>
      <w:r>
        <w:t>Not sure what this means? Refers to an annual policy?</w:t>
      </w:r>
    </w:p>
  </w:comment>
  <w:comment w:id="6" w:author="Author" w:initials="A">
    <w:p w14:paraId="309D9480" w14:textId="4BE5B911" w:rsidR="00F40507" w:rsidRDefault="00F40507">
      <w:pPr>
        <w:pStyle w:val="CommentText"/>
      </w:pPr>
      <w:r>
        <w:rPr>
          <w:rStyle w:val="CommentReference"/>
        </w:rPr>
        <w:annotationRef/>
      </w:r>
      <w:r>
        <w:t>We can certainly use Parish Online to do this but who has collected the data?</w:t>
      </w:r>
    </w:p>
  </w:comment>
  <w:comment w:id="7" w:author="Author" w:initials="A">
    <w:p w14:paraId="46F9AAF9" w14:textId="5F8EC634" w:rsidR="00F40507" w:rsidRDefault="00F40507">
      <w:pPr>
        <w:pStyle w:val="CommentText"/>
      </w:pPr>
      <w:r>
        <w:rPr>
          <w:rStyle w:val="CommentReference"/>
        </w:rPr>
        <w:annotationRef/>
      </w:r>
      <w:r>
        <w:t>Perhaps this could be re-worded in the light of the more active part WC now wants to play in training, resources etc.</w:t>
      </w:r>
    </w:p>
  </w:comment>
  <w:comment w:id="8" w:author="Author" w:initials="A">
    <w:p w14:paraId="03569475" w14:textId="6329E6EA" w:rsidR="00F40507" w:rsidRDefault="00F40507">
      <w:pPr>
        <w:pStyle w:val="CommentText"/>
      </w:pPr>
      <w:r>
        <w:rPr>
          <w:rStyle w:val="CommentReference"/>
        </w:rPr>
        <w:annotationRef/>
      </w:r>
      <w:r>
        <w:t>I’m not a fan of any but statutory policies and procedures coming forward for annual review as the workload becomes unmanageable.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A0F717" w15:done="0"/>
  <w15:commentEx w15:paraId="049569A8" w15:done="0"/>
  <w15:commentEx w15:paraId="31AC06AA" w15:done="0"/>
  <w15:commentEx w15:paraId="4BB6C1F3" w15:done="0"/>
  <w15:commentEx w15:paraId="2EF5D8E2" w15:done="0"/>
  <w15:commentEx w15:paraId="33412AFE" w15:done="0"/>
  <w15:commentEx w15:paraId="309D9480" w15:done="0"/>
  <w15:commentEx w15:paraId="46F9AAF9" w15:done="0"/>
  <w15:commentEx w15:paraId="035694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A0F717" w16cid:durableId="286CA83C"/>
  <w16cid:commentId w16cid:paraId="049569A8" w16cid:durableId="286CA874"/>
  <w16cid:commentId w16cid:paraId="31AC06AA" w16cid:durableId="2B858B76"/>
  <w16cid:commentId w16cid:paraId="4BB6C1F3" w16cid:durableId="286CA8CB"/>
  <w16cid:commentId w16cid:paraId="2EF5D8E2" w16cid:durableId="286CA926"/>
  <w16cid:commentId w16cid:paraId="33412AFE" w16cid:durableId="286CA937"/>
  <w16cid:commentId w16cid:paraId="309D9480" w16cid:durableId="286CA95C"/>
  <w16cid:commentId w16cid:paraId="46F9AAF9" w16cid:durableId="286CA983"/>
  <w16cid:commentId w16cid:paraId="03569475" w16cid:durableId="286CA9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D9420" w14:textId="77777777" w:rsidR="00B513EA" w:rsidRDefault="00B513EA" w:rsidP="00590471">
      <w:r>
        <w:separator/>
      </w:r>
    </w:p>
  </w:endnote>
  <w:endnote w:type="continuationSeparator" w:id="0">
    <w:p w14:paraId="796D5D07" w14:textId="77777777" w:rsidR="00B513EA" w:rsidRDefault="00B513EA" w:rsidP="0059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2000068F" w:usb1="4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309047"/>
      <w:docPartObj>
        <w:docPartGallery w:val="Page Numbers (Bottom of Page)"/>
        <w:docPartUnique/>
      </w:docPartObj>
    </w:sdtPr>
    <w:sdtEndPr>
      <w:rPr>
        <w:noProof/>
        <w:sz w:val="18"/>
        <w:szCs w:val="18"/>
      </w:rPr>
    </w:sdtEndPr>
    <w:sdtContent>
      <w:p w14:paraId="4B4D6B79" w14:textId="5CD93644" w:rsidR="00826300" w:rsidRPr="009D130E" w:rsidRDefault="00826300">
        <w:pPr>
          <w:pStyle w:val="Footer"/>
          <w:jc w:val="center"/>
          <w:rPr>
            <w:sz w:val="18"/>
            <w:szCs w:val="18"/>
          </w:rPr>
        </w:pPr>
        <w:r w:rsidRPr="009D130E">
          <w:rPr>
            <w:sz w:val="18"/>
            <w:szCs w:val="18"/>
          </w:rPr>
          <w:fldChar w:fldCharType="begin"/>
        </w:r>
        <w:r w:rsidRPr="009D130E">
          <w:rPr>
            <w:sz w:val="18"/>
            <w:szCs w:val="18"/>
          </w:rPr>
          <w:instrText xml:space="preserve"> PAGE   \* MERGEFORMAT </w:instrText>
        </w:r>
        <w:r w:rsidRPr="009D130E">
          <w:rPr>
            <w:sz w:val="18"/>
            <w:szCs w:val="18"/>
          </w:rPr>
          <w:fldChar w:fldCharType="separate"/>
        </w:r>
        <w:r w:rsidRPr="009D130E">
          <w:rPr>
            <w:noProof/>
            <w:sz w:val="18"/>
            <w:szCs w:val="18"/>
          </w:rPr>
          <w:t>2</w:t>
        </w:r>
        <w:r w:rsidRPr="009D130E">
          <w:rPr>
            <w:noProof/>
            <w:sz w:val="18"/>
            <w:szCs w:val="18"/>
          </w:rPr>
          <w:fldChar w:fldCharType="end"/>
        </w:r>
      </w:p>
    </w:sdtContent>
  </w:sdt>
  <w:p w14:paraId="121C2D80" w14:textId="648B9536" w:rsidR="00826300" w:rsidRDefault="00826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E7F2B" w14:textId="77777777" w:rsidR="00B513EA" w:rsidRDefault="00B513EA" w:rsidP="00590471">
      <w:r>
        <w:separator/>
      </w:r>
    </w:p>
  </w:footnote>
  <w:footnote w:type="continuationSeparator" w:id="0">
    <w:p w14:paraId="22529FF4" w14:textId="77777777" w:rsidR="00B513EA" w:rsidRDefault="00B513EA" w:rsidP="00590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A265" w14:textId="1BA2B191" w:rsidR="00826300" w:rsidRDefault="00826300" w:rsidP="00763E0F">
    <w:pPr>
      <w:pStyle w:val="BodyText"/>
      <w:tabs>
        <w:tab w:val="right" w:pos="9964"/>
      </w:tabs>
    </w:pPr>
    <w:r w:rsidRPr="00060042">
      <w:rPr>
        <w:noProof/>
      </w:rPr>
      <w:t xml:space="preserve"> </w:t>
    </w:r>
    <w:r>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F7EF" w14:textId="77777777" w:rsidR="002708FC" w:rsidRDefault="002708FC" w:rsidP="002708FC">
    <w:pPr>
      <w:pStyle w:val="Header"/>
    </w:pPr>
    <w:r>
      <w:rPr>
        <w:noProof/>
      </w:rPr>
      <w:drawing>
        <wp:anchor distT="0" distB="0" distL="114300" distR="114300" simplePos="0" relativeHeight="251659264" behindDoc="1" locked="0" layoutInCell="1" allowOverlap="1" wp14:anchorId="401C4C6A" wp14:editId="18AC4804">
          <wp:simplePos x="0" y="0"/>
          <wp:positionH relativeFrom="column">
            <wp:posOffset>5041900</wp:posOffset>
          </wp:positionH>
          <wp:positionV relativeFrom="paragraph">
            <wp:posOffset>-285750</wp:posOffset>
          </wp:positionV>
          <wp:extent cx="1517650" cy="1492885"/>
          <wp:effectExtent l="0" t="0" r="635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50" cy="1492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24537C33" wp14:editId="31D07397">
              <wp:extent cx="3489325" cy="654050"/>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325" cy="65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2C10A6" w14:textId="77777777" w:rsidR="002708FC" w:rsidRPr="00FB18D6" w:rsidRDefault="002708FC" w:rsidP="002708FC">
                          <w:pPr>
                            <w:rPr>
                              <w:rFonts w:ascii="Calibri" w:hAnsi="Calibri"/>
                              <w:b/>
                              <w:sz w:val="40"/>
                              <w:szCs w:val="40"/>
                            </w:rPr>
                          </w:pPr>
                          <w:r w:rsidRPr="00FB18D6">
                            <w:rPr>
                              <w:rFonts w:ascii="Calibri" w:hAnsi="Calibri"/>
                              <w:b/>
                              <w:sz w:val="40"/>
                              <w:szCs w:val="40"/>
                            </w:rPr>
                            <w:t>ALDERBURY PARISH COUNCIL</w:t>
                          </w:r>
                        </w:p>
                        <w:p w14:paraId="27876462" w14:textId="77777777" w:rsidR="002708FC" w:rsidRDefault="002708FC" w:rsidP="002708FC">
                          <w:pPr>
                            <w:rPr>
                              <w:rFonts w:ascii="Ink Free" w:hAnsi="Ink Free"/>
                              <w:sz w:val="32"/>
                              <w:szCs w:val="32"/>
                            </w:rPr>
                          </w:pPr>
                          <w:r w:rsidRPr="00F41477">
                            <w:rPr>
                              <w:rFonts w:ascii="Ink Free" w:hAnsi="Ink Free"/>
                              <w:sz w:val="32"/>
                              <w:szCs w:val="32"/>
                            </w:rPr>
                            <w:t>Caring for Alderbury and Whaddon</w:t>
                          </w:r>
                        </w:p>
                        <w:p w14:paraId="1022C04C" w14:textId="77777777" w:rsidR="002708FC" w:rsidRDefault="002708FC" w:rsidP="002708FC">
                          <w:pPr>
                            <w:rPr>
                              <w:rFonts w:ascii="Ink Free" w:hAnsi="Ink Free"/>
                              <w:sz w:val="32"/>
                              <w:szCs w:val="32"/>
                            </w:rPr>
                          </w:pPr>
                        </w:p>
                        <w:p w14:paraId="2037DC08" w14:textId="77777777" w:rsidR="002708FC" w:rsidRDefault="002708FC" w:rsidP="002708FC">
                          <w:pPr>
                            <w:rPr>
                              <w:rFonts w:ascii="Ink Free" w:hAnsi="Ink Free"/>
                              <w:sz w:val="32"/>
                              <w:szCs w:val="32"/>
                            </w:rPr>
                          </w:pPr>
                        </w:p>
                        <w:p w14:paraId="1A00F022" w14:textId="77777777" w:rsidR="002708FC" w:rsidRPr="00F41477" w:rsidRDefault="002708FC" w:rsidP="002708FC">
                          <w:pPr>
                            <w:rPr>
                              <w:rFonts w:ascii="Ink Free" w:hAnsi="Ink Free"/>
                              <w:sz w:val="32"/>
                              <w:szCs w:val="32"/>
                            </w:rPr>
                          </w:pPr>
                        </w:p>
                      </w:txbxContent>
                    </wps:txbx>
                    <wps:bodyPr rot="0" vert="horz" wrap="square" lIns="91440" tIns="45720" rIns="91440" bIns="45720" anchor="t" anchorCtr="0" upright="1">
                      <a:noAutofit/>
                    </wps:bodyPr>
                  </wps:wsp>
                </a:graphicData>
              </a:graphic>
            </wp:inline>
          </w:drawing>
        </mc:Choice>
        <mc:Fallback>
          <w:pict>
            <v:shapetype w14:anchorId="24537C33" id="_x0000_t202" coordsize="21600,21600" o:spt="202" path="m,l,21600r21600,l21600,xe">
              <v:stroke joinstyle="miter"/>
              <v:path gradientshapeok="t" o:connecttype="rect"/>
            </v:shapetype>
            <v:shape id="Text Box 1" o:spid="_x0000_s1026" type="#_x0000_t202" style="width:274.75pt;height: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" stroked="f">
              <v:textbox>
                <w:txbxContent>
                  <w:p w14:paraId="1A2C10A6" w14:textId="77777777" w:rsidR="002708FC" w:rsidRPr="00FB18D6" w:rsidRDefault="002708FC" w:rsidP="002708FC">
                    <w:pPr>
                      <w:rPr>
                        <w:rFonts w:ascii="Calibri" w:hAnsi="Calibri"/>
                        <w:b/>
                        <w:sz w:val="40"/>
                        <w:szCs w:val="40"/>
                      </w:rPr>
                    </w:pPr>
                    <w:r w:rsidRPr="00FB18D6">
                      <w:rPr>
                        <w:rFonts w:ascii="Calibri" w:hAnsi="Calibri"/>
                        <w:b/>
                        <w:sz w:val="40"/>
                        <w:szCs w:val="40"/>
                      </w:rPr>
                      <w:t>ALDERBURY PARISH COUNCIL</w:t>
                    </w:r>
                  </w:p>
                  <w:p w14:paraId="27876462" w14:textId="77777777" w:rsidR="002708FC" w:rsidRDefault="002708FC" w:rsidP="002708FC">
                    <w:pPr>
                      <w:rPr>
                        <w:rFonts w:ascii="Ink Free" w:hAnsi="Ink Free"/>
                        <w:sz w:val="32"/>
                        <w:szCs w:val="32"/>
                      </w:rPr>
                    </w:pPr>
                    <w:r w:rsidRPr="00F41477">
                      <w:rPr>
                        <w:rFonts w:ascii="Ink Free" w:hAnsi="Ink Free"/>
                        <w:sz w:val="32"/>
                        <w:szCs w:val="32"/>
                      </w:rPr>
                      <w:t>Caring for Alderbury and Whaddon</w:t>
                    </w:r>
                  </w:p>
                  <w:p w14:paraId="1022C04C" w14:textId="77777777" w:rsidR="002708FC" w:rsidRDefault="002708FC" w:rsidP="002708FC">
                    <w:pPr>
                      <w:rPr>
                        <w:rFonts w:ascii="Ink Free" w:hAnsi="Ink Free"/>
                        <w:sz w:val="32"/>
                        <w:szCs w:val="32"/>
                      </w:rPr>
                    </w:pPr>
                  </w:p>
                  <w:p w14:paraId="2037DC08" w14:textId="77777777" w:rsidR="002708FC" w:rsidRDefault="002708FC" w:rsidP="002708FC">
                    <w:pPr>
                      <w:rPr>
                        <w:rFonts w:ascii="Ink Free" w:hAnsi="Ink Free"/>
                        <w:sz w:val="32"/>
                        <w:szCs w:val="32"/>
                      </w:rPr>
                    </w:pPr>
                  </w:p>
                  <w:p w14:paraId="1A00F022" w14:textId="77777777" w:rsidR="002708FC" w:rsidRPr="00F41477" w:rsidRDefault="002708FC" w:rsidP="002708FC">
                    <w:pPr>
                      <w:rPr>
                        <w:rFonts w:ascii="Ink Free" w:hAnsi="Ink Free"/>
                        <w:sz w:val="32"/>
                        <w:szCs w:val="32"/>
                      </w:rPr>
                    </w:pPr>
                  </w:p>
                </w:txbxContent>
              </v:textbox>
              <w10:anchorlock/>
            </v:shape>
          </w:pict>
        </mc:Fallback>
      </mc:AlternateContent>
    </w:r>
  </w:p>
  <w:p w14:paraId="2E655C9B" w14:textId="2268665F" w:rsidR="000C59DA" w:rsidRDefault="000C5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855FD"/>
    <w:multiLevelType w:val="multilevel"/>
    <w:tmpl w:val="23B07632"/>
    <w:styleLink w:val="Style1"/>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666666"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7388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755AF5"/>
    <w:multiLevelType w:val="multilevel"/>
    <w:tmpl w:val="6B4A72C8"/>
    <w:lvl w:ilvl="0">
      <w:start w:val="1"/>
      <w:numFmt w:val="lowerLetter"/>
      <w:lvlText w:val="%1)"/>
      <w:lvlJc w:val="left"/>
      <w:pPr>
        <w:ind w:left="360" w:hanging="360"/>
      </w:pPr>
      <w:rPr>
        <w:rFonts w:ascii="Calibri" w:hAnsi="Calibri" w:hint="default"/>
        <w:sz w:val="22"/>
      </w:rPr>
    </w:lvl>
    <w:lvl w:ilvl="1">
      <w:start w:val="1"/>
      <w:numFmt w:val="decimal"/>
      <w:lvlText w:val="%1.%2."/>
      <w:lvlJc w:val="left"/>
      <w:pPr>
        <w:ind w:left="858" w:hanging="432"/>
      </w:pPr>
      <w:rPr>
        <w:rFonts w:hint="default"/>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D416B4"/>
    <w:multiLevelType w:val="hybridMultilevel"/>
    <w:tmpl w:val="3FBECC02"/>
    <w:lvl w:ilvl="0" w:tplc="74E60AD0">
      <w:start w:val="1"/>
      <w:numFmt w:val="lowerLetter"/>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872334"/>
    <w:multiLevelType w:val="hybridMultilevel"/>
    <w:tmpl w:val="7B525D42"/>
    <w:lvl w:ilvl="0" w:tplc="DC5E9CA8">
      <w:start w:val="1"/>
      <w:numFmt w:val="lowerLetter"/>
      <w:lvlText w:val="%1)"/>
      <w:lvlJc w:val="left"/>
      <w:pPr>
        <w:ind w:left="1571" w:hanging="360"/>
      </w:pPr>
      <w:rPr>
        <w:rFonts w:ascii="Calibri" w:hAnsi="Calibri" w:hint="default"/>
        <w:sz w:val="22"/>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6" w15:restartNumberingAfterBreak="0">
    <w:nsid w:val="275F2EAB"/>
    <w:multiLevelType w:val="multilevel"/>
    <w:tmpl w:val="E110BF24"/>
    <w:lvl w:ilvl="0">
      <w:start w:val="1"/>
      <w:numFmt w:val="decimal"/>
      <w:lvlText w:val="%1."/>
      <w:lvlJc w:val="left"/>
      <w:pPr>
        <w:ind w:left="360" w:hanging="360"/>
      </w:pPr>
      <w:rPr>
        <w:rFonts w:ascii="Calibri" w:hAnsi="Calibri" w:hint="default"/>
        <w:sz w:val="28"/>
      </w:rPr>
    </w:lvl>
    <w:lvl w:ilvl="1">
      <w:start w:val="1"/>
      <w:numFmt w:val="decimal"/>
      <w:lvlText w:val="%1.%2."/>
      <w:lvlJc w:val="left"/>
      <w:pPr>
        <w:ind w:left="858" w:hanging="432"/>
      </w:pPr>
      <w:rPr>
        <w:rFonts w:hint="default"/>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A763C0"/>
    <w:multiLevelType w:val="multilevel"/>
    <w:tmpl w:val="72A6A534"/>
    <w:lvl w:ilvl="0">
      <w:start w:val="1"/>
      <w:numFmt w:val="decimal"/>
      <w:lvlText w:val="%1."/>
      <w:lvlJc w:val="left"/>
      <w:pPr>
        <w:ind w:left="567" w:hanging="567"/>
      </w:pPr>
      <w:rPr>
        <w:rFonts w:ascii="Calibri" w:hAnsi="Calibri" w:hint="default"/>
        <w:b/>
        <w:sz w:val="22"/>
        <w:szCs w:val="28"/>
      </w:rPr>
    </w:lvl>
    <w:lvl w:ilvl="1">
      <w:start w:val="1"/>
      <w:numFmt w:val="decimal"/>
      <w:isLgl/>
      <w:lvlText w:val="%1.%2"/>
      <w:lvlJc w:val="left"/>
      <w:pPr>
        <w:ind w:left="540" w:hanging="54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D8B3C59"/>
    <w:multiLevelType w:val="hybridMultilevel"/>
    <w:tmpl w:val="7346E4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354F15"/>
    <w:multiLevelType w:val="multilevel"/>
    <w:tmpl w:val="23B0763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B364AEE"/>
    <w:multiLevelType w:val="multilevel"/>
    <w:tmpl w:val="A4609C70"/>
    <w:lvl w:ilvl="0">
      <w:start w:val="1"/>
      <w:numFmt w:val="lowerLetter"/>
      <w:lvlText w:val="%1)"/>
      <w:lvlJc w:val="left"/>
      <w:pPr>
        <w:ind w:left="360" w:hanging="360"/>
      </w:pPr>
      <w:rPr>
        <w:rFonts w:ascii="Calibri" w:hAnsi="Calibri" w:hint="default"/>
        <w:sz w:val="22"/>
      </w:rPr>
    </w:lvl>
    <w:lvl w:ilvl="1">
      <w:start w:val="1"/>
      <w:numFmt w:val="decimal"/>
      <w:lvlText w:val="%1.%2."/>
      <w:lvlJc w:val="left"/>
      <w:pPr>
        <w:ind w:left="858" w:hanging="432"/>
      </w:pPr>
      <w:rPr>
        <w:rFonts w:hint="default"/>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B176AD8"/>
    <w:multiLevelType w:val="multilevel"/>
    <w:tmpl w:val="08090025"/>
    <w:styleLink w:val="111111"/>
    <w:lvl w:ilvl="0">
      <w:start w:val="1"/>
      <w:numFmt w:val="decimal"/>
      <w:lvlText w:val="%1"/>
      <w:lvlJc w:val="left"/>
      <w:pPr>
        <w:tabs>
          <w:tab w:val="num" w:pos="432"/>
        </w:tabs>
        <w:ind w:left="432" w:hanging="432"/>
      </w:pPr>
    </w:lvl>
    <w:lvl w:ilvl="1">
      <w:start w:val="1"/>
      <w:numFmt w:val="decimal"/>
      <w:lvlText w:val="%1.%2"/>
      <w:lvlJc w:val="left"/>
      <w:pPr>
        <w:tabs>
          <w:tab w:val="num" w:pos="718"/>
        </w:tabs>
        <w:ind w:left="718"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484002179">
    <w:abstractNumId w:val="1"/>
  </w:num>
  <w:num w:numId="2" w16cid:durableId="1524247243">
    <w:abstractNumId w:val="9"/>
  </w:num>
  <w:num w:numId="3" w16cid:durableId="1592854613">
    <w:abstractNumId w:val="0"/>
  </w:num>
  <w:num w:numId="4" w16cid:durableId="1642807647">
    <w:abstractNumId w:val="11"/>
  </w:num>
  <w:num w:numId="5" w16cid:durableId="103616144">
    <w:abstractNumId w:val="7"/>
  </w:num>
  <w:num w:numId="6" w16cid:durableId="1117797757">
    <w:abstractNumId w:val="6"/>
  </w:num>
  <w:num w:numId="7" w16cid:durableId="1015494434">
    <w:abstractNumId w:val="2"/>
  </w:num>
  <w:num w:numId="8" w16cid:durableId="1186745346">
    <w:abstractNumId w:val="3"/>
  </w:num>
  <w:num w:numId="9" w16cid:durableId="77408698">
    <w:abstractNumId w:val="10"/>
  </w:num>
  <w:num w:numId="10" w16cid:durableId="953055434">
    <w:abstractNumId w:val="5"/>
  </w:num>
  <w:num w:numId="11" w16cid:durableId="1246958961">
    <w:abstractNumId w:val="8"/>
  </w:num>
  <w:num w:numId="12" w16cid:durableId="185908194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281"/>
    <w:rsid w:val="00001436"/>
    <w:rsid w:val="000025B0"/>
    <w:rsid w:val="00012DDE"/>
    <w:rsid w:val="00014B8F"/>
    <w:rsid w:val="0002517F"/>
    <w:rsid w:val="000466CE"/>
    <w:rsid w:val="00047EB5"/>
    <w:rsid w:val="000526AE"/>
    <w:rsid w:val="00056B49"/>
    <w:rsid w:val="00060042"/>
    <w:rsid w:val="00064D94"/>
    <w:rsid w:val="00066EEC"/>
    <w:rsid w:val="000677D1"/>
    <w:rsid w:val="000740B1"/>
    <w:rsid w:val="000755A7"/>
    <w:rsid w:val="00076281"/>
    <w:rsid w:val="00077E13"/>
    <w:rsid w:val="00080871"/>
    <w:rsid w:val="000842C7"/>
    <w:rsid w:val="0008685D"/>
    <w:rsid w:val="000971A8"/>
    <w:rsid w:val="000B5DCC"/>
    <w:rsid w:val="000B691B"/>
    <w:rsid w:val="000B6ED1"/>
    <w:rsid w:val="000C59DA"/>
    <w:rsid w:val="00112E9C"/>
    <w:rsid w:val="00112FD7"/>
    <w:rsid w:val="00131FDD"/>
    <w:rsid w:val="00143EC3"/>
    <w:rsid w:val="00147516"/>
    <w:rsid w:val="00150ABD"/>
    <w:rsid w:val="00152E81"/>
    <w:rsid w:val="001543ED"/>
    <w:rsid w:val="00154825"/>
    <w:rsid w:val="00161BF3"/>
    <w:rsid w:val="00164B88"/>
    <w:rsid w:val="00181688"/>
    <w:rsid w:val="001837CA"/>
    <w:rsid w:val="001A56B5"/>
    <w:rsid w:val="001F2A07"/>
    <w:rsid w:val="00217974"/>
    <w:rsid w:val="00222466"/>
    <w:rsid w:val="00223DC8"/>
    <w:rsid w:val="00250956"/>
    <w:rsid w:val="002708FC"/>
    <w:rsid w:val="00284167"/>
    <w:rsid w:val="00284AAB"/>
    <w:rsid w:val="00290C71"/>
    <w:rsid w:val="00296BDF"/>
    <w:rsid w:val="002A77A9"/>
    <w:rsid w:val="002B4549"/>
    <w:rsid w:val="002B79EF"/>
    <w:rsid w:val="002B7BA4"/>
    <w:rsid w:val="002C0925"/>
    <w:rsid w:val="002C5597"/>
    <w:rsid w:val="002C7F28"/>
    <w:rsid w:val="002E32C4"/>
    <w:rsid w:val="002E5E63"/>
    <w:rsid w:val="00302936"/>
    <w:rsid w:val="00310F17"/>
    <w:rsid w:val="00311F82"/>
    <w:rsid w:val="0031249D"/>
    <w:rsid w:val="00312E98"/>
    <w:rsid w:val="00313CDB"/>
    <w:rsid w:val="00325000"/>
    <w:rsid w:val="003326CB"/>
    <w:rsid w:val="003349E3"/>
    <w:rsid w:val="003352BB"/>
    <w:rsid w:val="003407CC"/>
    <w:rsid w:val="00346D76"/>
    <w:rsid w:val="00346E76"/>
    <w:rsid w:val="003531C5"/>
    <w:rsid w:val="00355EC2"/>
    <w:rsid w:val="00362F13"/>
    <w:rsid w:val="00363D69"/>
    <w:rsid w:val="00371A84"/>
    <w:rsid w:val="00376291"/>
    <w:rsid w:val="00380FD1"/>
    <w:rsid w:val="00383D02"/>
    <w:rsid w:val="003B0B0C"/>
    <w:rsid w:val="003B2F6C"/>
    <w:rsid w:val="003B6CAF"/>
    <w:rsid w:val="003C415F"/>
    <w:rsid w:val="003F7CC0"/>
    <w:rsid w:val="00401C17"/>
    <w:rsid w:val="00412172"/>
    <w:rsid w:val="004129C7"/>
    <w:rsid w:val="0041526E"/>
    <w:rsid w:val="004201A4"/>
    <w:rsid w:val="0043393A"/>
    <w:rsid w:val="00440D8D"/>
    <w:rsid w:val="004426F5"/>
    <w:rsid w:val="00450ADB"/>
    <w:rsid w:val="00460133"/>
    <w:rsid w:val="0046388C"/>
    <w:rsid w:val="004758EB"/>
    <w:rsid w:val="00480A7A"/>
    <w:rsid w:val="00483C54"/>
    <w:rsid w:val="0049073F"/>
    <w:rsid w:val="004A5CA3"/>
    <w:rsid w:val="004B1750"/>
    <w:rsid w:val="004C7AF8"/>
    <w:rsid w:val="004D4F93"/>
    <w:rsid w:val="004E158A"/>
    <w:rsid w:val="004E591E"/>
    <w:rsid w:val="004F42E3"/>
    <w:rsid w:val="00503717"/>
    <w:rsid w:val="00505ED0"/>
    <w:rsid w:val="00514DF7"/>
    <w:rsid w:val="005239FB"/>
    <w:rsid w:val="00525A21"/>
    <w:rsid w:val="00525B80"/>
    <w:rsid w:val="00535F21"/>
    <w:rsid w:val="005471D7"/>
    <w:rsid w:val="00556A9B"/>
    <w:rsid w:val="00565C77"/>
    <w:rsid w:val="0056708E"/>
    <w:rsid w:val="00571044"/>
    <w:rsid w:val="00574075"/>
    <w:rsid w:val="005750D8"/>
    <w:rsid w:val="005801E5"/>
    <w:rsid w:val="00590471"/>
    <w:rsid w:val="0059290B"/>
    <w:rsid w:val="005A7F97"/>
    <w:rsid w:val="005B77F4"/>
    <w:rsid w:val="005C2C84"/>
    <w:rsid w:val="005C2E7F"/>
    <w:rsid w:val="005C57AB"/>
    <w:rsid w:val="005D01FA"/>
    <w:rsid w:val="005D7EA0"/>
    <w:rsid w:val="005E667E"/>
    <w:rsid w:val="005F0DE0"/>
    <w:rsid w:val="00602699"/>
    <w:rsid w:val="00604444"/>
    <w:rsid w:val="0060461A"/>
    <w:rsid w:val="006055FC"/>
    <w:rsid w:val="006123CE"/>
    <w:rsid w:val="00613DB0"/>
    <w:rsid w:val="006358EE"/>
    <w:rsid w:val="00667EA6"/>
    <w:rsid w:val="00670F91"/>
    <w:rsid w:val="006716D8"/>
    <w:rsid w:val="0068020C"/>
    <w:rsid w:val="006920F0"/>
    <w:rsid w:val="006956AF"/>
    <w:rsid w:val="006A29FA"/>
    <w:rsid w:val="006B59DC"/>
    <w:rsid w:val="006C020C"/>
    <w:rsid w:val="006C6CA3"/>
    <w:rsid w:val="006D3ED1"/>
    <w:rsid w:val="006D79A8"/>
    <w:rsid w:val="006E23C0"/>
    <w:rsid w:val="006F343B"/>
    <w:rsid w:val="006F4194"/>
    <w:rsid w:val="00704C27"/>
    <w:rsid w:val="00707942"/>
    <w:rsid w:val="00717A9F"/>
    <w:rsid w:val="007379B1"/>
    <w:rsid w:val="0074392D"/>
    <w:rsid w:val="007456EF"/>
    <w:rsid w:val="00751627"/>
    <w:rsid w:val="007524EA"/>
    <w:rsid w:val="00756E0A"/>
    <w:rsid w:val="007575B6"/>
    <w:rsid w:val="00757A5C"/>
    <w:rsid w:val="00763E0F"/>
    <w:rsid w:val="00764C98"/>
    <w:rsid w:val="00766FB2"/>
    <w:rsid w:val="0077101D"/>
    <w:rsid w:val="007831C0"/>
    <w:rsid w:val="00784EAF"/>
    <w:rsid w:val="007A6F3A"/>
    <w:rsid w:val="007B0E62"/>
    <w:rsid w:val="007C64E0"/>
    <w:rsid w:val="007C6966"/>
    <w:rsid w:val="007E101E"/>
    <w:rsid w:val="007E28BA"/>
    <w:rsid w:val="007E699F"/>
    <w:rsid w:val="007E7A54"/>
    <w:rsid w:val="007F0924"/>
    <w:rsid w:val="007F5B63"/>
    <w:rsid w:val="0080311A"/>
    <w:rsid w:val="00803A0A"/>
    <w:rsid w:val="008110B2"/>
    <w:rsid w:val="0082296F"/>
    <w:rsid w:val="00826300"/>
    <w:rsid w:val="00846CB9"/>
    <w:rsid w:val="00866FD0"/>
    <w:rsid w:val="00871E2A"/>
    <w:rsid w:val="00871E2D"/>
    <w:rsid w:val="008A1E6E"/>
    <w:rsid w:val="008B108C"/>
    <w:rsid w:val="008C1CAC"/>
    <w:rsid w:val="008C2CFC"/>
    <w:rsid w:val="008C3A57"/>
    <w:rsid w:val="008E6A5A"/>
    <w:rsid w:val="008F0E6E"/>
    <w:rsid w:val="008F2A33"/>
    <w:rsid w:val="008F3C81"/>
    <w:rsid w:val="00906508"/>
    <w:rsid w:val="00913729"/>
    <w:rsid w:val="00932BEC"/>
    <w:rsid w:val="00941913"/>
    <w:rsid w:val="00945A5D"/>
    <w:rsid w:val="009475DC"/>
    <w:rsid w:val="00967B93"/>
    <w:rsid w:val="0097173D"/>
    <w:rsid w:val="00972DDC"/>
    <w:rsid w:val="0097305E"/>
    <w:rsid w:val="0097493B"/>
    <w:rsid w:val="009825CC"/>
    <w:rsid w:val="0099235B"/>
    <w:rsid w:val="009927F9"/>
    <w:rsid w:val="00996447"/>
    <w:rsid w:val="009A0460"/>
    <w:rsid w:val="009A2E47"/>
    <w:rsid w:val="009A56EA"/>
    <w:rsid w:val="009A7046"/>
    <w:rsid w:val="009B0EC7"/>
    <w:rsid w:val="009B6DB3"/>
    <w:rsid w:val="009C4731"/>
    <w:rsid w:val="009C6BDF"/>
    <w:rsid w:val="009C754C"/>
    <w:rsid w:val="009D130E"/>
    <w:rsid w:val="009D1644"/>
    <w:rsid w:val="009D20C6"/>
    <w:rsid w:val="009D6737"/>
    <w:rsid w:val="009E4BED"/>
    <w:rsid w:val="00A26E65"/>
    <w:rsid w:val="00A31B16"/>
    <w:rsid w:val="00A31EDF"/>
    <w:rsid w:val="00A66551"/>
    <w:rsid w:val="00A7253C"/>
    <w:rsid w:val="00A82EEE"/>
    <w:rsid w:val="00A9291F"/>
    <w:rsid w:val="00AA34AD"/>
    <w:rsid w:val="00AA3ED3"/>
    <w:rsid w:val="00AA656E"/>
    <w:rsid w:val="00AB10DC"/>
    <w:rsid w:val="00AB5B45"/>
    <w:rsid w:val="00AC293E"/>
    <w:rsid w:val="00AC2DED"/>
    <w:rsid w:val="00AC73C2"/>
    <w:rsid w:val="00AE3F21"/>
    <w:rsid w:val="00AF1C33"/>
    <w:rsid w:val="00B01860"/>
    <w:rsid w:val="00B14A5D"/>
    <w:rsid w:val="00B15B41"/>
    <w:rsid w:val="00B16F96"/>
    <w:rsid w:val="00B22CAC"/>
    <w:rsid w:val="00B25A44"/>
    <w:rsid w:val="00B260B0"/>
    <w:rsid w:val="00B46D63"/>
    <w:rsid w:val="00B4713F"/>
    <w:rsid w:val="00B513EA"/>
    <w:rsid w:val="00B6466C"/>
    <w:rsid w:val="00B64B9A"/>
    <w:rsid w:val="00B65B24"/>
    <w:rsid w:val="00B772BD"/>
    <w:rsid w:val="00B876F0"/>
    <w:rsid w:val="00BB3F50"/>
    <w:rsid w:val="00BB4F08"/>
    <w:rsid w:val="00BC5797"/>
    <w:rsid w:val="00BE446A"/>
    <w:rsid w:val="00BE6F7B"/>
    <w:rsid w:val="00BF0540"/>
    <w:rsid w:val="00BF2EFF"/>
    <w:rsid w:val="00BF370E"/>
    <w:rsid w:val="00C06A7F"/>
    <w:rsid w:val="00C079D2"/>
    <w:rsid w:val="00C10D8B"/>
    <w:rsid w:val="00C14078"/>
    <w:rsid w:val="00C35008"/>
    <w:rsid w:val="00C35D77"/>
    <w:rsid w:val="00C4249E"/>
    <w:rsid w:val="00C47A0D"/>
    <w:rsid w:val="00C54CC7"/>
    <w:rsid w:val="00C55935"/>
    <w:rsid w:val="00C60E99"/>
    <w:rsid w:val="00C61382"/>
    <w:rsid w:val="00C70F68"/>
    <w:rsid w:val="00C7390A"/>
    <w:rsid w:val="00C76F8A"/>
    <w:rsid w:val="00C94FA9"/>
    <w:rsid w:val="00C95455"/>
    <w:rsid w:val="00C96594"/>
    <w:rsid w:val="00CB30AB"/>
    <w:rsid w:val="00CB61CB"/>
    <w:rsid w:val="00CD16C6"/>
    <w:rsid w:val="00CD2A8F"/>
    <w:rsid w:val="00CE1E3D"/>
    <w:rsid w:val="00CE4123"/>
    <w:rsid w:val="00CF4F0E"/>
    <w:rsid w:val="00CF6D48"/>
    <w:rsid w:val="00CF7F2C"/>
    <w:rsid w:val="00D03598"/>
    <w:rsid w:val="00D053FA"/>
    <w:rsid w:val="00D14DAC"/>
    <w:rsid w:val="00D16781"/>
    <w:rsid w:val="00D30BA0"/>
    <w:rsid w:val="00D323A8"/>
    <w:rsid w:val="00D763C4"/>
    <w:rsid w:val="00D827A6"/>
    <w:rsid w:val="00D95F30"/>
    <w:rsid w:val="00DB349C"/>
    <w:rsid w:val="00DB6D8A"/>
    <w:rsid w:val="00DD5331"/>
    <w:rsid w:val="00DF0CE6"/>
    <w:rsid w:val="00DF2FD5"/>
    <w:rsid w:val="00E105A2"/>
    <w:rsid w:val="00E1325F"/>
    <w:rsid w:val="00E1421B"/>
    <w:rsid w:val="00E25478"/>
    <w:rsid w:val="00E26AED"/>
    <w:rsid w:val="00E47602"/>
    <w:rsid w:val="00E51DA7"/>
    <w:rsid w:val="00E62DBA"/>
    <w:rsid w:val="00E73AB8"/>
    <w:rsid w:val="00E90A60"/>
    <w:rsid w:val="00EA4571"/>
    <w:rsid w:val="00ED47F7"/>
    <w:rsid w:val="00EE711E"/>
    <w:rsid w:val="00EE7E09"/>
    <w:rsid w:val="00EF6FF1"/>
    <w:rsid w:val="00EF7C3B"/>
    <w:rsid w:val="00F0223C"/>
    <w:rsid w:val="00F13465"/>
    <w:rsid w:val="00F16A92"/>
    <w:rsid w:val="00F3235D"/>
    <w:rsid w:val="00F40507"/>
    <w:rsid w:val="00F51798"/>
    <w:rsid w:val="00F553AD"/>
    <w:rsid w:val="00F5605F"/>
    <w:rsid w:val="00F61ACA"/>
    <w:rsid w:val="00F6258E"/>
    <w:rsid w:val="00F67EDF"/>
    <w:rsid w:val="00F85C16"/>
    <w:rsid w:val="00F878BD"/>
    <w:rsid w:val="00F92B3F"/>
    <w:rsid w:val="00F9433B"/>
    <w:rsid w:val="00FB02B5"/>
    <w:rsid w:val="00FB338B"/>
    <w:rsid w:val="00FB420C"/>
    <w:rsid w:val="00FC0E55"/>
    <w:rsid w:val="00FD1E56"/>
    <w:rsid w:val="00FE71FD"/>
    <w:rsid w:val="00FE7401"/>
    <w:rsid w:val="00FF0DB8"/>
    <w:rsid w:val="00FF4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714570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
    <w:rsid w:val="00784EAF"/>
    <w:pPr>
      <w:widowControl w:val="0"/>
      <w:autoSpaceDE w:val="0"/>
      <w:autoSpaceDN w:val="0"/>
      <w:adjustRightInd w:val="0"/>
    </w:pPr>
  </w:style>
  <w:style w:type="paragraph" w:styleId="Heading1">
    <w:name w:val="heading 1"/>
    <w:basedOn w:val="Normal"/>
    <w:next w:val="Normal"/>
    <w:link w:val="Heading1Char"/>
    <w:qFormat/>
    <w:rsid w:val="00310F17"/>
    <w:pPr>
      <w:pBdr>
        <w:top w:val="single" w:sz="24" w:space="8" w:color="2C567A" w:themeColor="accent1"/>
      </w:pBdr>
      <w:kinsoku w:val="0"/>
      <w:overflowPunct w:val="0"/>
      <w:spacing w:before="240" w:after="120"/>
      <w:outlineLvl w:val="0"/>
    </w:pPr>
    <w:rPr>
      <w:rFonts w:asciiTheme="majorHAnsi" w:hAnsiTheme="majorHAnsi"/>
      <w:b/>
      <w:bCs/>
      <w:color w:val="2C567A" w:themeColor="accent1"/>
      <w:sz w:val="28"/>
      <w:szCs w:val="20"/>
    </w:rPr>
  </w:style>
  <w:style w:type="paragraph" w:styleId="Heading2">
    <w:name w:val="heading 2"/>
    <w:basedOn w:val="Normal"/>
    <w:next w:val="Normal"/>
    <w:link w:val="Heading2Char"/>
    <w:qFormat/>
    <w:rsid w:val="0041526E"/>
    <w:pPr>
      <w:keepNext/>
      <w:widowControl/>
      <w:tabs>
        <w:tab w:val="num" w:pos="576"/>
      </w:tabs>
      <w:autoSpaceDE/>
      <w:autoSpaceDN/>
      <w:adjustRightInd/>
      <w:spacing w:before="240" w:after="60"/>
      <w:ind w:left="578" w:hanging="578"/>
      <w:outlineLvl w:val="1"/>
    </w:pPr>
    <w:rPr>
      <w:rFonts w:ascii="Times New Roman" w:hAnsi="Times New Roman"/>
      <w:b/>
      <w:sz w:val="28"/>
      <w:szCs w:val="20"/>
    </w:rPr>
  </w:style>
  <w:style w:type="paragraph" w:styleId="Heading3">
    <w:name w:val="heading 3"/>
    <w:basedOn w:val="Normal"/>
    <w:next w:val="Normal"/>
    <w:link w:val="Heading3Char"/>
    <w:qFormat/>
    <w:rsid w:val="0041526E"/>
    <w:pPr>
      <w:keepNext/>
      <w:widowControl/>
      <w:autoSpaceDE/>
      <w:autoSpaceDN/>
      <w:adjustRightInd/>
      <w:spacing w:before="240"/>
      <w:ind w:left="1800" w:hanging="180"/>
      <w:outlineLvl w:val="2"/>
    </w:pPr>
    <w:rPr>
      <w:rFonts w:ascii="Times New Roman" w:hAnsi="Times New Roman"/>
      <w:b/>
      <w:sz w:val="26"/>
      <w:szCs w:val="20"/>
    </w:rPr>
  </w:style>
  <w:style w:type="paragraph" w:styleId="Heading4">
    <w:name w:val="heading 4"/>
    <w:basedOn w:val="Normal"/>
    <w:next w:val="Normal"/>
    <w:link w:val="Heading4Char"/>
    <w:qFormat/>
    <w:rsid w:val="0041526E"/>
    <w:pPr>
      <w:keepNext/>
      <w:widowControl/>
      <w:autoSpaceDE/>
      <w:autoSpaceDN/>
      <w:adjustRightInd/>
      <w:ind w:left="2520" w:hanging="360"/>
      <w:outlineLvl w:val="3"/>
    </w:pPr>
    <w:rPr>
      <w:rFonts w:ascii="CG Omega" w:hAnsi="CG Omega"/>
      <w:b/>
      <w:sz w:val="24"/>
      <w:szCs w:val="20"/>
    </w:rPr>
  </w:style>
  <w:style w:type="paragraph" w:styleId="Heading5">
    <w:name w:val="heading 5"/>
    <w:basedOn w:val="Normal"/>
    <w:next w:val="Normal"/>
    <w:link w:val="Heading5Char"/>
    <w:qFormat/>
    <w:rsid w:val="0041526E"/>
    <w:pPr>
      <w:keepNext/>
      <w:widowControl/>
      <w:autoSpaceDE/>
      <w:autoSpaceDN/>
      <w:adjustRightInd/>
      <w:ind w:left="3240" w:hanging="360"/>
      <w:jc w:val="center"/>
      <w:outlineLvl w:val="4"/>
    </w:pPr>
    <w:rPr>
      <w:rFonts w:ascii="CG Omega" w:hAnsi="CG Omega"/>
      <w:b/>
      <w:bCs/>
      <w:sz w:val="24"/>
      <w:szCs w:val="20"/>
    </w:rPr>
  </w:style>
  <w:style w:type="paragraph" w:styleId="Heading6">
    <w:name w:val="heading 6"/>
    <w:basedOn w:val="Normal"/>
    <w:next w:val="Normal"/>
    <w:link w:val="Heading6Char"/>
    <w:qFormat/>
    <w:rsid w:val="0041526E"/>
    <w:pPr>
      <w:keepNext/>
      <w:widowControl/>
      <w:tabs>
        <w:tab w:val="num" w:pos="1152"/>
      </w:tabs>
      <w:autoSpaceDE/>
      <w:autoSpaceDN/>
      <w:adjustRightInd/>
      <w:ind w:left="1152" w:hanging="1152"/>
      <w:jc w:val="both"/>
      <w:outlineLvl w:val="5"/>
    </w:pPr>
    <w:rPr>
      <w:rFonts w:ascii="Times New Roman" w:hAnsi="Times New Roman"/>
      <w:b/>
      <w:bCs/>
      <w:sz w:val="24"/>
      <w:szCs w:val="20"/>
      <w:lang w:val="en-GB"/>
    </w:rPr>
  </w:style>
  <w:style w:type="paragraph" w:styleId="Heading7">
    <w:name w:val="heading 7"/>
    <w:basedOn w:val="Normal"/>
    <w:next w:val="Normal"/>
    <w:link w:val="Heading7Char"/>
    <w:qFormat/>
    <w:rsid w:val="0041526E"/>
    <w:pPr>
      <w:keepNext/>
      <w:widowControl/>
      <w:tabs>
        <w:tab w:val="num" w:pos="1296"/>
      </w:tabs>
      <w:autoSpaceDE/>
      <w:autoSpaceDN/>
      <w:adjustRightInd/>
      <w:ind w:left="1296" w:hanging="1296"/>
      <w:jc w:val="center"/>
      <w:outlineLvl w:val="6"/>
    </w:pPr>
    <w:rPr>
      <w:rFonts w:ascii="Times New Roman" w:hAnsi="Times New Roman"/>
      <w:b/>
      <w:bCs/>
      <w:sz w:val="32"/>
      <w:szCs w:val="20"/>
      <w:lang w:val="en-GB"/>
    </w:rPr>
  </w:style>
  <w:style w:type="paragraph" w:styleId="Heading8">
    <w:name w:val="heading 8"/>
    <w:basedOn w:val="Normal"/>
    <w:next w:val="Normal"/>
    <w:link w:val="Heading8Char"/>
    <w:qFormat/>
    <w:rsid w:val="0041526E"/>
    <w:pPr>
      <w:widowControl/>
      <w:tabs>
        <w:tab w:val="num" w:pos="1440"/>
      </w:tabs>
      <w:autoSpaceDE/>
      <w:autoSpaceDN/>
      <w:adjustRightInd/>
      <w:spacing w:before="240" w:after="60"/>
      <w:ind w:left="1440" w:hanging="1440"/>
      <w:outlineLvl w:val="7"/>
    </w:pPr>
    <w:rPr>
      <w:rFonts w:ascii="Times New Roman" w:hAnsi="Times New Roman"/>
      <w:i/>
      <w:iCs/>
      <w:sz w:val="24"/>
      <w:szCs w:val="24"/>
      <w:lang w:val="en-GB"/>
    </w:rPr>
  </w:style>
  <w:style w:type="paragraph" w:styleId="Heading9">
    <w:name w:val="heading 9"/>
    <w:basedOn w:val="Normal"/>
    <w:next w:val="Normal"/>
    <w:link w:val="Heading9Char"/>
    <w:qFormat/>
    <w:rsid w:val="0041526E"/>
    <w:pPr>
      <w:widowControl/>
      <w:tabs>
        <w:tab w:val="num" w:pos="1584"/>
      </w:tabs>
      <w:autoSpaceDE/>
      <w:autoSpaceDN/>
      <w:adjustRightInd/>
      <w:spacing w:before="240" w:after="60"/>
      <w:ind w:left="1584" w:hanging="1584"/>
      <w:outlineLvl w:val="8"/>
    </w:pPr>
    <w:rPr>
      <w:rFonts w:ascii="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F0223C"/>
    <w:rPr>
      <w:sz w:val="20"/>
      <w:szCs w:val="20"/>
    </w:rPr>
  </w:style>
  <w:style w:type="character" w:customStyle="1" w:styleId="BodyTextChar">
    <w:name w:val="Body Text Char"/>
    <w:basedOn w:val="DefaultParagraphFont"/>
    <w:link w:val="BodyText"/>
    <w:uiPriority w:val="1"/>
    <w:semiHidden/>
    <w:rsid w:val="00EE7E09"/>
    <w:rPr>
      <w:rFonts w:asciiTheme="minorHAnsi" w:hAnsiTheme="minorHAnsi" w:cs="Georgia"/>
    </w:rPr>
  </w:style>
  <w:style w:type="character" w:customStyle="1" w:styleId="Heading1Char">
    <w:name w:val="Heading 1 Char"/>
    <w:basedOn w:val="DefaultParagraphFont"/>
    <w:link w:val="Heading1"/>
    <w:uiPriority w:val="9"/>
    <w:rsid w:val="00310F17"/>
    <w:rPr>
      <w:rFonts w:asciiTheme="majorHAnsi" w:hAnsiTheme="majorHAnsi" w:cs="Georgia"/>
      <w:b/>
      <w:bCs/>
      <w:color w:val="2C567A" w:themeColor="accent1"/>
      <w:sz w:val="28"/>
    </w:rPr>
  </w:style>
  <w:style w:type="paragraph" w:styleId="ListParagraph">
    <w:name w:val="List Paragraph"/>
    <w:basedOn w:val="BodyText"/>
    <w:uiPriority w:val="34"/>
    <w:qFormat/>
    <w:rsid w:val="00F0223C"/>
    <w:pPr>
      <w:numPr>
        <w:numId w:val="1"/>
      </w:numPr>
      <w:spacing w:after="120"/>
    </w:pPr>
    <w:rPr>
      <w:szCs w:val="24"/>
    </w:rPr>
  </w:style>
  <w:style w:type="paragraph" w:customStyle="1" w:styleId="TableParagraph">
    <w:name w:val="Table Paragraph"/>
    <w:basedOn w:val="Normal"/>
    <w:uiPriority w:val="1"/>
    <w:semiHidden/>
    <w:rPr>
      <w:rFonts w:ascii="Times New Roman" w:hAnsi="Times New Roman"/>
      <w:sz w:val="24"/>
      <w:szCs w:val="24"/>
    </w:rPr>
  </w:style>
  <w:style w:type="paragraph" w:styleId="Header">
    <w:name w:val="header"/>
    <w:basedOn w:val="Normal"/>
    <w:link w:val="HeaderChar"/>
    <w:uiPriority w:val="99"/>
    <w:semiHidden/>
    <w:rsid w:val="00590471"/>
    <w:pPr>
      <w:tabs>
        <w:tab w:val="center" w:pos="4680"/>
        <w:tab w:val="right" w:pos="9360"/>
      </w:tabs>
    </w:pPr>
  </w:style>
  <w:style w:type="character" w:customStyle="1" w:styleId="HeaderChar">
    <w:name w:val="Header Char"/>
    <w:basedOn w:val="DefaultParagraphFont"/>
    <w:link w:val="Header"/>
    <w:uiPriority w:val="99"/>
    <w:semiHidden/>
    <w:rsid w:val="00EE7E09"/>
    <w:rPr>
      <w:rFonts w:ascii="Georgia" w:hAnsi="Georgia" w:cs="Georgia"/>
      <w:sz w:val="22"/>
      <w:szCs w:val="22"/>
    </w:rPr>
  </w:style>
  <w:style w:type="paragraph" w:styleId="Footer">
    <w:name w:val="footer"/>
    <w:basedOn w:val="Normal"/>
    <w:link w:val="FooterChar"/>
    <w:uiPriority w:val="99"/>
    <w:rsid w:val="00590471"/>
    <w:pPr>
      <w:tabs>
        <w:tab w:val="center" w:pos="4680"/>
        <w:tab w:val="right" w:pos="9360"/>
      </w:tabs>
    </w:pPr>
  </w:style>
  <w:style w:type="character" w:customStyle="1" w:styleId="FooterChar">
    <w:name w:val="Footer Char"/>
    <w:basedOn w:val="DefaultParagraphFont"/>
    <w:link w:val="Footer"/>
    <w:uiPriority w:val="99"/>
    <w:rsid w:val="00EE7E09"/>
    <w:rPr>
      <w:rFonts w:ascii="Georgia" w:hAnsi="Georgia" w:cs="Georgia"/>
      <w:sz w:val="22"/>
      <w:szCs w:val="22"/>
    </w:rPr>
  </w:style>
  <w:style w:type="table" w:styleId="TableGrid">
    <w:name w:val="Table Grid"/>
    <w:basedOn w:val="TableNormal"/>
    <w:uiPriority w:val="59"/>
    <w:rsid w:val="0059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BodyText"/>
    <w:next w:val="Normal"/>
    <w:link w:val="TitleChar"/>
    <w:uiPriority w:val="10"/>
    <w:qFormat/>
    <w:rsid w:val="00310F17"/>
    <w:pPr>
      <w:pBdr>
        <w:bottom w:val="single" w:sz="24" w:space="8" w:color="2C567A" w:themeColor="accent1"/>
      </w:pBdr>
      <w:kinsoku w:val="0"/>
      <w:overflowPunct w:val="0"/>
      <w:spacing w:before="240" w:after="480"/>
    </w:pPr>
    <w:rPr>
      <w:rFonts w:asciiTheme="majorHAnsi" w:hAnsiTheme="majorHAnsi"/>
      <w:b/>
      <w:bCs/>
      <w:color w:val="2C567A" w:themeColor="accent1"/>
      <w:sz w:val="48"/>
      <w:szCs w:val="42"/>
    </w:rPr>
  </w:style>
  <w:style w:type="character" w:customStyle="1" w:styleId="TitleChar">
    <w:name w:val="Title Char"/>
    <w:basedOn w:val="DefaultParagraphFont"/>
    <w:link w:val="Title"/>
    <w:uiPriority w:val="10"/>
    <w:rsid w:val="00310F17"/>
    <w:rPr>
      <w:rFonts w:asciiTheme="majorHAnsi" w:hAnsiTheme="majorHAnsi" w:cs="Georgia"/>
      <w:b/>
      <w:bCs/>
      <w:color w:val="2C567A" w:themeColor="accent1"/>
      <w:sz w:val="48"/>
      <w:szCs w:val="42"/>
    </w:rPr>
  </w:style>
  <w:style w:type="paragraph" w:customStyle="1" w:styleId="Information">
    <w:name w:val="Information"/>
    <w:basedOn w:val="BodyText"/>
    <w:uiPriority w:val="1"/>
    <w:qFormat/>
    <w:rsid w:val="00380FD1"/>
    <w:pPr>
      <w:kinsoku w:val="0"/>
      <w:overflowPunct w:val="0"/>
      <w:spacing w:before="4"/>
    </w:pPr>
    <w:rPr>
      <w:color w:val="666666" w:themeColor="accent4"/>
      <w:szCs w:val="17"/>
    </w:rPr>
  </w:style>
  <w:style w:type="paragraph" w:customStyle="1" w:styleId="Dates">
    <w:name w:val="Dates"/>
    <w:basedOn w:val="BodyText"/>
    <w:uiPriority w:val="1"/>
    <w:semiHidden/>
    <w:qFormat/>
    <w:rsid w:val="00F0223C"/>
    <w:pPr>
      <w:kinsoku w:val="0"/>
      <w:overflowPunct w:val="0"/>
    </w:pPr>
    <w:rPr>
      <w:b/>
      <w:color w:val="000000" w:themeColor="text1"/>
      <w:sz w:val="18"/>
    </w:rPr>
  </w:style>
  <w:style w:type="character" w:styleId="Strong">
    <w:name w:val="Strong"/>
    <w:basedOn w:val="DefaultParagraphFont"/>
    <w:uiPriority w:val="22"/>
    <w:semiHidden/>
    <w:qFormat/>
    <w:rsid w:val="00F0223C"/>
    <w:rPr>
      <w:b/>
      <w:bCs/>
      <w:color w:val="666666" w:themeColor="accent4"/>
    </w:rPr>
  </w:style>
  <w:style w:type="character" w:styleId="PlaceholderText">
    <w:name w:val="Placeholder Text"/>
    <w:basedOn w:val="DefaultParagraphFont"/>
    <w:uiPriority w:val="99"/>
    <w:semiHidden/>
    <w:rsid w:val="00222466"/>
    <w:rPr>
      <w:color w:val="808080"/>
    </w:rPr>
  </w:style>
  <w:style w:type="paragraph" w:styleId="Date">
    <w:name w:val="Date"/>
    <w:basedOn w:val="Normal"/>
    <w:next w:val="Normal"/>
    <w:link w:val="DateChar"/>
    <w:uiPriority w:val="99"/>
    <w:rsid w:val="00222466"/>
    <w:pPr>
      <w:spacing w:line="480" w:lineRule="auto"/>
    </w:pPr>
  </w:style>
  <w:style w:type="character" w:customStyle="1" w:styleId="DateChar">
    <w:name w:val="Date Char"/>
    <w:basedOn w:val="DefaultParagraphFont"/>
    <w:link w:val="Date"/>
    <w:uiPriority w:val="99"/>
    <w:rsid w:val="00222466"/>
    <w:rPr>
      <w:rFonts w:asciiTheme="minorHAnsi" w:hAnsiTheme="minorHAnsi" w:cs="Georgia"/>
      <w:sz w:val="22"/>
      <w:szCs w:val="22"/>
    </w:rPr>
  </w:style>
  <w:style w:type="paragraph" w:styleId="NoSpacing">
    <w:name w:val="No Spacing"/>
    <w:uiPriority w:val="1"/>
    <w:rsid w:val="00B6466C"/>
    <w:pPr>
      <w:widowControl w:val="0"/>
      <w:autoSpaceDE w:val="0"/>
      <w:autoSpaceDN w:val="0"/>
      <w:adjustRightInd w:val="0"/>
    </w:pPr>
    <w:rPr>
      <w:rFonts w:cs="Georgia"/>
      <w:sz w:val="8"/>
    </w:rPr>
  </w:style>
  <w:style w:type="paragraph" w:styleId="Closing">
    <w:name w:val="Closing"/>
    <w:basedOn w:val="Normal"/>
    <w:link w:val="ClosingChar"/>
    <w:uiPriority w:val="99"/>
    <w:rsid w:val="00784EAF"/>
  </w:style>
  <w:style w:type="character" w:customStyle="1" w:styleId="ClosingChar">
    <w:name w:val="Closing Char"/>
    <w:basedOn w:val="DefaultParagraphFont"/>
    <w:link w:val="Closing"/>
    <w:uiPriority w:val="99"/>
    <w:rsid w:val="00784EAF"/>
  </w:style>
  <w:style w:type="character" w:styleId="Hyperlink">
    <w:name w:val="Hyperlink"/>
    <w:basedOn w:val="DefaultParagraphFont"/>
    <w:uiPriority w:val="99"/>
    <w:unhideWhenUsed/>
    <w:rsid w:val="00871E2D"/>
    <w:rPr>
      <w:color w:val="0563C1" w:themeColor="hyperlink"/>
      <w:u w:val="single"/>
    </w:rPr>
  </w:style>
  <w:style w:type="character" w:styleId="UnresolvedMention">
    <w:name w:val="Unresolved Mention"/>
    <w:basedOn w:val="DefaultParagraphFont"/>
    <w:uiPriority w:val="99"/>
    <w:semiHidden/>
    <w:rsid w:val="00871E2D"/>
    <w:rPr>
      <w:color w:val="605E5C"/>
      <w:shd w:val="clear" w:color="auto" w:fill="E1DFDD"/>
    </w:rPr>
  </w:style>
  <w:style w:type="character" w:styleId="LineNumber">
    <w:name w:val="line number"/>
    <w:basedOn w:val="DefaultParagraphFont"/>
    <w:uiPriority w:val="99"/>
    <w:semiHidden/>
    <w:unhideWhenUsed/>
    <w:rsid w:val="004B1750"/>
  </w:style>
  <w:style w:type="paragraph" w:styleId="DocumentMap">
    <w:name w:val="Document Map"/>
    <w:basedOn w:val="Normal"/>
    <w:link w:val="DocumentMapChar"/>
    <w:semiHidden/>
    <w:rsid w:val="004B1750"/>
    <w:pPr>
      <w:widowControl/>
      <w:shd w:val="clear" w:color="auto" w:fill="000080"/>
      <w:autoSpaceDE/>
      <w:autoSpaceDN/>
      <w:adjustRightInd/>
    </w:pPr>
    <w:rPr>
      <w:rFonts w:ascii="Tahoma" w:hAnsi="Tahoma"/>
      <w:sz w:val="20"/>
      <w:szCs w:val="20"/>
      <w:lang w:val="en-GB"/>
    </w:rPr>
  </w:style>
  <w:style w:type="character" w:customStyle="1" w:styleId="DocumentMapChar">
    <w:name w:val="Document Map Char"/>
    <w:basedOn w:val="DefaultParagraphFont"/>
    <w:link w:val="DocumentMap"/>
    <w:semiHidden/>
    <w:rsid w:val="004B1750"/>
    <w:rPr>
      <w:rFonts w:ascii="Tahoma" w:hAnsi="Tahoma"/>
      <w:sz w:val="20"/>
      <w:szCs w:val="20"/>
      <w:shd w:val="clear" w:color="auto" w:fill="000080"/>
      <w:lang w:val="en-GB"/>
    </w:rPr>
  </w:style>
  <w:style w:type="paragraph" w:styleId="BalloonText">
    <w:name w:val="Balloon Text"/>
    <w:basedOn w:val="Normal"/>
    <w:link w:val="BalloonTextChar"/>
    <w:uiPriority w:val="99"/>
    <w:semiHidden/>
    <w:unhideWhenUsed/>
    <w:rsid w:val="00047E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EB5"/>
    <w:rPr>
      <w:rFonts w:ascii="Segoe UI" w:hAnsi="Segoe UI" w:cs="Segoe UI"/>
      <w:sz w:val="18"/>
      <w:szCs w:val="18"/>
    </w:rPr>
  </w:style>
  <w:style w:type="table" w:styleId="TableGridLight">
    <w:name w:val="Grid Table Light"/>
    <w:basedOn w:val="TableNormal"/>
    <w:uiPriority w:val="40"/>
    <w:rsid w:val="005F0DE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4426F5"/>
    <w:rPr>
      <w:sz w:val="20"/>
      <w:szCs w:val="20"/>
    </w:rPr>
  </w:style>
  <w:style w:type="character" w:customStyle="1" w:styleId="FootnoteTextChar">
    <w:name w:val="Footnote Text Char"/>
    <w:basedOn w:val="DefaultParagraphFont"/>
    <w:link w:val="FootnoteText"/>
    <w:uiPriority w:val="99"/>
    <w:semiHidden/>
    <w:rsid w:val="004426F5"/>
    <w:rPr>
      <w:sz w:val="20"/>
      <w:szCs w:val="20"/>
    </w:rPr>
  </w:style>
  <w:style w:type="character" w:styleId="FootnoteReference">
    <w:name w:val="footnote reference"/>
    <w:uiPriority w:val="99"/>
    <w:rsid w:val="004426F5"/>
    <w:rPr>
      <w:vertAlign w:val="superscript"/>
    </w:rPr>
  </w:style>
  <w:style w:type="paragraph" w:customStyle="1" w:styleId="Heading1111">
    <w:name w:val="Heading 1111"/>
    <w:basedOn w:val="ListParagraph"/>
    <w:qFormat/>
    <w:rsid w:val="004426F5"/>
    <w:pPr>
      <w:widowControl/>
      <w:numPr>
        <w:numId w:val="2"/>
      </w:numPr>
      <w:tabs>
        <w:tab w:val="left" w:pos="-1440"/>
        <w:tab w:val="left" w:pos="-720"/>
        <w:tab w:val="left" w:pos="0"/>
        <w:tab w:val="left" w:pos="1080"/>
        <w:tab w:val="left" w:pos="1440"/>
      </w:tabs>
      <w:suppressAutoHyphens/>
      <w:autoSpaceDE/>
      <w:autoSpaceDN/>
      <w:adjustRightInd/>
      <w:spacing w:before="60" w:after="60" w:line="276" w:lineRule="auto"/>
      <w:contextualSpacing/>
      <w:jc w:val="both"/>
    </w:pPr>
    <w:rPr>
      <w:rFonts w:ascii="Arial" w:hAnsi="Arial"/>
      <w:b/>
      <w:spacing w:val="-3"/>
      <w:sz w:val="24"/>
      <w:lang w:val="x-none"/>
    </w:rPr>
  </w:style>
  <w:style w:type="numbering" w:customStyle="1" w:styleId="Style1">
    <w:name w:val="Style1"/>
    <w:uiPriority w:val="99"/>
    <w:rsid w:val="009E4BED"/>
    <w:pPr>
      <w:numPr>
        <w:numId w:val="3"/>
      </w:numPr>
    </w:pPr>
  </w:style>
  <w:style w:type="character" w:customStyle="1" w:styleId="Heading2Char">
    <w:name w:val="Heading 2 Char"/>
    <w:basedOn w:val="DefaultParagraphFont"/>
    <w:link w:val="Heading2"/>
    <w:rsid w:val="0041526E"/>
    <w:rPr>
      <w:rFonts w:ascii="Times New Roman" w:hAnsi="Times New Roman"/>
      <w:b/>
      <w:sz w:val="28"/>
      <w:szCs w:val="20"/>
    </w:rPr>
  </w:style>
  <w:style w:type="character" w:customStyle="1" w:styleId="Heading3Char">
    <w:name w:val="Heading 3 Char"/>
    <w:basedOn w:val="DefaultParagraphFont"/>
    <w:link w:val="Heading3"/>
    <w:rsid w:val="0041526E"/>
    <w:rPr>
      <w:rFonts w:ascii="Times New Roman" w:hAnsi="Times New Roman"/>
      <w:b/>
      <w:sz w:val="26"/>
      <w:szCs w:val="20"/>
    </w:rPr>
  </w:style>
  <w:style w:type="character" w:customStyle="1" w:styleId="Heading4Char">
    <w:name w:val="Heading 4 Char"/>
    <w:basedOn w:val="DefaultParagraphFont"/>
    <w:link w:val="Heading4"/>
    <w:rsid w:val="0041526E"/>
    <w:rPr>
      <w:rFonts w:ascii="CG Omega" w:hAnsi="CG Omega"/>
      <w:b/>
      <w:sz w:val="24"/>
      <w:szCs w:val="20"/>
    </w:rPr>
  </w:style>
  <w:style w:type="character" w:customStyle="1" w:styleId="Heading5Char">
    <w:name w:val="Heading 5 Char"/>
    <w:basedOn w:val="DefaultParagraphFont"/>
    <w:link w:val="Heading5"/>
    <w:rsid w:val="0041526E"/>
    <w:rPr>
      <w:rFonts w:ascii="CG Omega" w:hAnsi="CG Omega"/>
      <w:b/>
      <w:bCs/>
      <w:sz w:val="24"/>
      <w:szCs w:val="20"/>
    </w:rPr>
  </w:style>
  <w:style w:type="character" w:customStyle="1" w:styleId="Heading6Char">
    <w:name w:val="Heading 6 Char"/>
    <w:basedOn w:val="DefaultParagraphFont"/>
    <w:link w:val="Heading6"/>
    <w:rsid w:val="0041526E"/>
    <w:rPr>
      <w:rFonts w:ascii="Times New Roman" w:hAnsi="Times New Roman"/>
      <w:b/>
      <w:bCs/>
      <w:sz w:val="24"/>
      <w:szCs w:val="20"/>
      <w:lang w:val="en-GB"/>
    </w:rPr>
  </w:style>
  <w:style w:type="character" w:customStyle="1" w:styleId="Heading7Char">
    <w:name w:val="Heading 7 Char"/>
    <w:basedOn w:val="DefaultParagraphFont"/>
    <w:link w:val="Heading7"/>
    <w:rsid w:val="0041526E"/>
    <w:rPr>
      <w:rFonts w:ascii="Times New Roman" w:hAnsi="Times New Roman"/>
      <w:b/>
      <w:bCs/>
      <w:sz w:val="32"/>
      <w:szCs w:val="20"/>
      <w:lang w:val="en-GB"/>
    </w:rPr>
  </w:style>
  <w:style w:type="character" w:customStyle="1" w:styleId="Heading8Char">
    <w:name w:val="Heading 8 Char"/>
    <w:basedOn w:val="DefaultParagraphFont"/>
    <w:link w:val="Heading8"/>
    <w:rsid w:val="0041526E"/>
    <w:rPr>
      <w:rFonts w:ascii="Times New Roman" w:hAnsi="Times New Roman"/>
      <w:i/>
      <w:iCs/>
      <w:sz w:val="24"/>
      <w:szCs w:val="24"/>
      <w:lang w:val="en-GB"/>
    </w:rPr>
  </w:style>
  <w:style w:type="character" w:customStyle="1" w:styleId="Heading9Char">
    <w:name w:val="Heading 9 Char"/>
    <w:basedOn w:val="DefaultParagraphFont"/>
    <w:link w:val="Heading9"/>
    <w:rsid w:val="0041526E"/>
    <w:rPr>
      <w:rFonts w:ascii="Arial" w:hAnsi="Arial" w:cs="Arial"/>
      <w:lang w:val="en-GB"/>
    </w:rPr>
  </w:style>
  <w:style w:type="numbering" w:styleId="111111">
    <w:name w:val="Outline List 2"/>
    <w:basedOn w:val="NoList"/>
    <w:rsid w:val="0041526E"/>
    <w:pPr>
      <w:numPr>
        <w:numId w:val="4"/>
      </w:numPr>
    </w:pPr>
  </w:style>
  <w:style w:type="paragraph" w:customStyle="1" w:styleId="StyleHeading212ptNotBold">
    <w:name w:val="Style Heading 2 + 12 pt Not Bold"/>
    <w:basedOn w:val="Heading2"/>
    <w:rsid w:val="0041526E"/>
    <w:pPr>
      <w:numPr>
        <w:ilvl w:val="1"/>
      </w:numPr>
      <w:tabs>
        <w:tab w:val="num" w:pos="576"/>
      </w:tabs>
      <w:ind w:left="578" w:hanging="578"/>
    </w:pPr>
    <w:rPr>
      <w:b w:val="0"/>
      <w:sz w:val="24"/>
    </w:rPr>
  </w:style>
  <w:style w:type="character" w:styleId="CommentReference">
    <w:name w:val="annotation reference"/>
    <w:basedOn w:val="DefaultParagraphFont"/>
    <w:uiPriority w:val="99"/>
    <w:semiHidden/>
    <w:unhideWhenUsed/>
    <w:rsid w:val="00F40507"/>
    <w:rPr>
      <w:sz w:val="16"/>
      <w:szCs w:val="16"/>
    </w:rPr>
  </w:style>
  <w:style w:type="paragraph" w:styleId="CommentText">
    <w:name w:val="annotation text"/>
    <w:basedOn w:val="Normal"/>
    <w:link w:val="CommentTextChar"/>
    <w:uiPriority w:val="99"/>
    <w:semiHidden/>
    <w:unhideWhenUsed/>
    <w:rsid w:val="00F40507"/>
    <w:rPr>
      <w:sz w:val="20"/>
      <w:szCs w:val="20"/>
    </w:rPr>
  </w:style>
  <w:style w:type="character" w:customStyle="1" w:styleId="CommentTextChar">
    <w:name w:val="Comment Text Char"/>
    <w:basedOn w:val="DefaultParagraphFont"/>
    <w:link w:val="CommentText"/>
    <w:uiPriority w:val="99"/>
    <w:semiHidden/>
    <w:rsid w:val="00F40507"/>
    <w:rPr>
      <w:sz w:val="20"/>
      <w:szCs w:val="20"/>
    </w:rPr>
  </w:style>
  <w:style w:type="paragraph" w:styleId="CommentSubject">
    <w:name w:val="annotation subject"/>
    <w:basedOn w:val="CommentText"/>
    <w:next w:val="CommentText"/>
    <w:link w:val="CommentSubjectChar"/>
    <w:uiPriority w:val="99"/>
    <w:semiHidden/>
    <w:unhideWhenUsed/>
    <w:rsid w:val="00F40507"/>
    <w:rPr>
      <w:b/>
      <w:bCs/>
    </w:rPr>
  </w:style>
  <w:style w:type="character" w:customStyle="1" w:styleId="CommentSubjectChar">
    <w:name w:val="Comment Subject Char"/>
    <w:basedOn w:val="CommentTextChar"/>
    <w:link w:val="CommentSubject"/>
    <w:uiPriority w:val="99"/>
    <w:semiHidden/>
    <w:rsid w:val="00F405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1183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1\AppData\Roaming\Microsoft\Templates\Blue%20spheres%20cover%20letter.dotx" TargetMode="External"/></Relationships>
</file>

<file path=word/theme/theme1.xml><?xml version="1.0" encoding="utf-8"?>
<a:theme xmlns:a="http://schemas.openxmlformats.org/drawingml/2006/main" name="StoneSet">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04A7E-0DC2-4C76-9538-FA59100BDCBD}">
  <ds:schemaRefs>
    <ds:schemaRef ds:uri="http://schemas.microsoft.com/sharepoint/v3/contenttype/forms"/>
  </ds:schemaRefs>
</ds:datastoreItem>
</file>

<file path=customXml/itemProps2.xml><?xml version="1.0" encoding="utf-8"?>
<ds:datastoreItem xmlns:ds="http://schemas.openxmlformats.org/officeDocument/2006/customXml" ds:itemID="{79815A99-951E-4198-AE9C-54FC9D5FDCA8}">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569895AC-67B3-4E01-8D4F-290EF6681E4E}">
  <ds:schemaRefs>
    <ds:schemaRef ds:uri="http://schemas.openxmlformats.org/officeDocument/2006/bibliography"/>
  </ds:schemaRefs>
</ds:datastoreItem>
</file>

<file path=customXml/itemProps4.xml><?xml version="1.0" encoding="utf-8"?>
<ds:datastoreItem xmlns:ds="http://schemas.openxmlformats.org/officeDocument/2006/customXml" ds:itemID="{6833EAEC-7803-4375-9938-26C034623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Blue spheres cover letter</Template>
  <TotalTime>0</TotalTime>
  <Pages>2</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2023-11-12T18:05:00Z</dcterms:created>
  <dcterms:modified xsi:type="dcterms:W3CDTF">2023-11-12T18:05:00Z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